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BDB43E" w14:textId="77777777" w:rsidR="006A374F" w:rsidRPr="00D40495" w:rsidRDefault="006A374F" w:rsidP="00D1248C">
      <w:pPr>
        <w:jc w:val="center"/>
        <w:rPr>
          <w:rFonts w:ascii="Tims new romans" w:eastAsia="宋体" w:hAnsi="Tims new romans" w:hint="eastAsia"/>
          <w:b/>
          <w:sz w:val="50"/>
          <w:szCs w:val="50"/>
        </w:rPr>
      </w:pPr>
      <w:bookmarkStart w:id="0" w:name="_GoBack"/>
      <w:bookmarkEnd w:id="0"/>
    </w:p>
    <w:p w14:paraId="2FB88CEF" w14:textId="77777777" w:rsidR="006A374F" w:rsidRPr="00D40495" w:rsidRDefault="006A374F" w:rsidP="00D1248C">
      <w:pPr>
        <w:jc w:val="center"/>
        <w:rPr>
          <w:rFonts w:ascii="Tims new romans" w:eastAsia="宋体" w:hAnsi="Tims new romans" w:hint="eastAsia"/>
          <w:b/>
          <w:sz w:val="50"/>
          <w:szCs w:val="50"/>
        </w:rPr>
      </w:pPr>
    </w:p>
    <w:p w14:paraId="2B04E234" w14:textId="77777777" w:rsidR="006A374F" w:rsidRPr="00D40495" w:rsidRDefault="006A374F" w:rsidP="00D1248C">
      <w:pPr>
        <w:jc w:val="center"/>
        <w:rPr>
          <w:rFonts w:ascii="Tims new romans" w:eastAsia="宋体" w:hAnsi="Tims new romans" w:hint="eastAsia"/>
          <w:b/>
          <w:sz w:val="50"/>
          <w:szCs w:val="50"/>
        </w:rPr>
      </w:pPr>
    </w:p>
    <w:p w14:paraId="7566BE5A" w14:textId="77777777" w:rsidR="006A374F" w:rsidRPr="00D40495" w:rsidRDefault="006A374F" w:rsidP="00D1248C">
      <w:pPr>
        <w:jc w:val="center"/>
        <w:rPr>
          <w:rFonts w:ascii="Tims new romans" w:eastAsia="宋体" w:hAnsi="Tims new romans" w:hint="eastAsia"/>
          <w:b/>
          <w:sz w:val="50"/>
          <w:szCs w:val="50"/>
        </w:rPr>
      </w:pPr>
    </w:p>
    <w:p w14:paraId="185F022A" w14:textId="0193A06E" w:rsidR="00F13883" w:rsidRPr="00D40495" w:rsidRDefault="00E713AF" w:rsidP="00A33B29">
      <w:pPr>
        <w:spacing w:line="360" w:lineRule="auto"/>
        <w:jc w:val="center"/>
        <w:rPr>
          <w:rFonts w:ascii="Tims new romans" w:eastAsia="宋体" w:hAnsi="Tims new romans" w:cs="Times New Roman" w:hint="eastAsia"/>
          <w:b/>
          <w:sz w:val="48"/>
          <w:szCs w:val="20"/>
        </w:rPr>
      </w:pPr>
      <w:r w:rsidRPr="00E713AF">
        <w:rPr>
          <w:rFonts w:ascii="Tims new romans" w:eastAsia="宋体" w:hAnsi="Tims new romans" w:cs="Times New Roman" w:hint="eastAsia"/>
          <w:b/>
          <w:sz w:val="48"/>
          <w:szCs w:val="20"/>
        </w:rPr>
        <w:t>尚正臻惠一年定期开放债券型发起式证券投资基金</w:t>
      </w:r>
      <w:r w:rsidR="00D1248C" w:rsidRPr="00D40495">
        <w:rPr>
          <w:rFonts w:ascii="Tims new romans" w:eastAsia="宋体" w:hAnsi="Tims new romans" w:cs="Times New Roman" w:hint="eastAsia"/>
          <w:b/>
          <w:sz w:val="48"/>
          <w:szCs w:val="20"/>
        </w:rPr>
        <w:t>基金份额发售公告</w:t>
      </w:r>
    </w:p>
    <w:p w14:paraId="0FE2D150" w14:textId="77777777" w:rsidR="00EA4C22" w:rsidRPr="00D40495" w:rsidRDefault="00EA4C22" w:rsidP="00D1248C">
      <w:pPr>
        <w:jc w:val="center"/>
        <w:rPr>
          <w:rFonts w:ascii="Tims new romans" w:eastAsia="宋体" w:hAnsi="Tims new romans" w:hint="eastAsia"/>
          <w:b/>
          <w:sz w:val="48"/>
        </w:rPr>
      </w:pPr>
    </w:p>
    <w:p w14:paraId="0B84AB8E" w14:textId="77777777" w:rsidR="00EA4C22" w:rsidRPr="00D40495" w:rsidRDefault="00EA4C22" w:rsidP="00D1248C">
      <w:pPr>
        <w:jc w:val="center"/>
        <w:rPr>
          <w:rFonts w:ascii="Tims new romans" w:eastAsia="宋体" w:hAnsi="Tims new romans" w:hint="eastAsia"/>
          <w:b/>
          <w:sz w:val="48"/>
        </w:rPr>
      </w:pPr>
    </w:p>
    <w:p w14:paraId="7BB6109E" w14:textId="77777777" w:rsidR="00EA4C22" w:rsidRPr="00D40495" w:rsidRDefault="00EA4C22" w:rsidP="00D1248C">
      <w:pPr>
        <w:jc w:val="center"/>
        <w:rPr>
          <w:rFonts w:ascii="Tims new romans" w:eastAsia="宋体" w:hAnsi="Tims new romans" w:hint="eastAsia"/>
          <w:b/>
          <w:sz w:val="48"/>
        </w:rPr>
      </w:pPr>
    </w:p>
    <w:p w14:paraId="56038191" w14:textId="177E5176" w:rsidR="006A374F" w:rsidRPr="00D40495" w:rsidRDefault="002A0052" w:rsidP="00D1248C">
      <w:pPr>
        <w:jc w:val="center"/>
        <w:rPr>
          <w:rFonts w:ascii="Tims new romans" w:eastAsia="宋体" w:hAnsi="Tims new romans" w:hint="eastAsia"/>
          <w:b/>
          <w:sz w:val="48"/>
        </w:rPr>
      </w:pPr>
      <w:r w:rsidRPr="002A0052">
        <w:rPr>
          <w:rFonts w:ascii="Tims new romans" w:eastAsia="宋体" w:hAnsi="Tims new romans" w:hint="eastAsia"/>
          <w:b/>
          <w:sz w:val="48"/>
        </w:rPr>
        <w:t>【本基金不向个人投资者公开发售】</w:t>
      </w:r>
    </w:p>
    <w:p w14:paraId="5F8E8239" w14:textId="77777777" w:rsidR="006A374F" w:rsidRPr="00D40495" w:rsidRDefault="006A374F" w:rsidP="00D1248C">
      <w:pPr>
        <w:jc w:val="center"/>
        <w:rPr>
          <w:rFonts w:ascii="Tims new romans" w:eastAsia="宋体" w:hAnsi="Tims new romans" w:hint="eastAsia"/>
          <w:b/>
          <w:sz w:val="48"/>
        </w:rPr>
      </w:pPr>
    </w:p>
    <w:p w14:paraId="7926A9C8" w14:textId="77777777" w:rsidR="006A374F" w:rsidRPr="00D40495" w:rsidRDefault="006A374F" w:rsidP="00D1248C">
      <w:pPr>
        <w:jc w:val="center"/>
        <w:rPr>
          <w:rFonts w:ascii="Tims new romans" w:eastAsia="宋体" w:hAnsi="Tims new romans" w:hint="eastAsia"/>
          <w:b/>
          <w:sz w:val="48"/>
        </w:rPr>
      </w:pPr>
    </w:p>
    <w:p w14:paraId="5B4C5F22" w14:textId="77777777" w:rsidR="006A374F" w:rsidRPr="00D40495" w:rsidRDefault="006A374F" w:rsidP="00D1248C">
      <w:pPr>
        <w:jc w:val="center"/>
        <w:rPr>
          <w:rFonts w:ascii="Tims new romans" w:eastAsia="宋体" w:hAnsi="Tims new romans" w:hint="eastAsia"/>
          <w:b/>
          <w:sz w:val="48"/>
        </w:rPr>
      </w:pPr>
    </w:p>
    <w:p w14:paraId="1BEA7066" w14:textId="77777777" w:rsidR="006A374F" w:rsidRPr="00D40495" w:rsidRDefault="006A374F" w:rsidP="00D1248C">
      <w:pPr>
        <w:jc w:val="center"/>
        <w:rPr>
          <w:rFonts w:ascii="Tims new romans" w:eastAsia="宋体" w:hAnsi="Tims new romans" w:hint="eastAsia"/>
          <w:b/>
          <w:sz w:val="48"/>
        </w:rPr>
      </w:pPr>
    </w:p>
    <w:p w14:paraId="6454B536" w14:textId="77777777" w:rsidR="00C07E14" w:rsidRPr="00D40495" w:rsidRDefault="00C07E14" w:rsidP="00B63D38">
      <w:pPr>
        <w:spacing w:line="360" w:lineRule="auto"/>
        <w:ind w:firstLineChars="200" w:firstLine="562"/>
        <w:jc w:val="center"/>
        <w:rPr>
          <w:rFonts w:ascii="Tims new romans" w:eastAsia="宋体" w:hAnsi="Tims new romans" w:cs="Times New Roman" w:hint="eastAsia"/>
          <w:b/>
          <w:sz w:val="28"/>
          <w:szCs w:val="20"/>
        </w:rPr>
      </w:pPr>
      <w:r w:rsidRPr="00D40495">
        <w:rPr>
          <w:rFonts w:ascii="Tims new romans" w:eastAsia="宋体" w:hAnsi="Tims new romans" w:cs="Times New Roman" w:hint="eastAsia"/>
          <w:b/>
          <w:sz w:val="28"/>
          <w:szCs w:val="20"/>
        </w:rPr>
        <w:t>尚正基金管理有限公司</w:t>
      </w:r>
    </w:p>
    <w:p w14:paraId="20B8C45E" w14:textId="6407E9DE" w:rsidR="00B4417E" w:rsidRPr="00D40495" w:rsidRDefault="009B526E" w:rsidP="00B63D38">
      <w:pPr>
        <w:spacing w:line="360" w:lineRule="auto"/>
        <w:ind w:firstLineChars="200" w:firstLine="562"/>
        <w:jc w:val="center"/>
        <w:rPr>
          <w:rFonts w:ascii="Tims new romans" w:eastAsia="宋体" w:hAnsi="Tims new romans" w:cs="Times New Roman" w:hint="eastAsia"/>
          <w:b/>
          <w:sz w:val="28"/>
          <w:szCs w:val="20"/>
        </w:rPr>
      </w:pPr>
      <w:r w:rsidRPr="00D40495">
        <w:rPr>
          <w:rFonts w:ascii="Tims new romans" w:eastAsia="宋体" w:hAnsi="Tims new romans" w:cs="Times New Roman" w:hint="eastAsia"/>
          <w:b/>
          <w:sz w:val="28"/>
          <w:szCs w:val="20"/>
        </w:rPr>
        <w:t>二〇二</w:t>
      </w:r>
      <w:r w:rsidR="006B58D6" w:rsidRPr="00D40495">
        <w:rPr>
          <w:rFonts w:ascii="Tims new romans" w:eastAsia="宋体" w:hAnsi="Tims new romans" w:cs="Times New Roman" w:hint="eastAsia"/>
          <w:b/>
          <w:sz w:val="28"/>
          <w:szCs w:val="20"/>
        </w:rPr>
        <w:t>二</w:t>
      </w:r>
      <w:r w:rsidRPr="00D40495">
        <w:rPr>
          <w:rFonts w:ascii="Tims new romans" w:eastAsia="宋体" w:hAnsi="Tims new romans" w:cs="Times New Roman" w:hint="eastAsia"/>
          <w:b/>
          <w:sz w:val="28"/>
          <w:szCs w:val="20"/>
        </w:rPr>
        <w:t>年</w:t>
      </w:r>
      <w:r w:rsidR="003C3F09">
        <w:rPr>
          <w:rFonts w:ascii="Tims new romans" w:eastAsia="宋体" w:hAnsi="Tims new romans" w:cs="Times New Roman" w:hint="eastAsia"/>
          <w:b/>
          <w:sz w:val="28"/>
          <w:szCs w:val="20"/>
        </w:rPr>
        <w:t>九</w:t>
      </w:r>
      <w:r w:rsidRPr="00D40495">
        <w:rPr>
          <w:rFonts w:ascii="Tims new romans" w:eastAsia="宋体" w:hAnsi="Tims new romans" w:cs="Times New Roman" w:hint="eastAsia"/>
          <w:b/>
          <w:sz w:val="28"/>
          <w:szCs w:val="20"/>
        </w:rPr>
        <w:t>月</w:t>
      </w:r>
    </w:p>
    <w:p w14:paraId="38B762B5" w14:textId="77777777" w:rsidR="00471066" w:rsidRPr="00D40495" w:rsidRDefault="00471066" w:rsidP="00B63D38">
      <w:pPr>
        <w:spacing w:line="360" w:lineRule="auto"/>
        <w:ind w:firstLineChars="200" w:firstLine="562"/>
        <w:jc w:val="center"/>
        <w:rPr>
          <w:rFonts w:ascii="Tims new romans" w:eastAsia="宋体" w:hAnsi="Tims new romans" w:cs="Times New Roman" w:hint="eastAsia"/>
          <w:b/>
          <w:sz w:val="28"/>
          <w:szCs w:val="20"/>
        </w:rPr>
        <w:sectPr w:rsidR="00471066" w:rsidRPr="00D40495">
          <w:headerReference w:type="default" r:id="rId8"/>
          <w:footerReference w:type="default" r:id="rId9"/>
          <w:pgSz w:w="11906" w:h="16838"/>
          <w:pgMar w:top="1440" w:right="1800" w:bottom="1440" w:left="1800" w:header="851" w:footer="992" w:gutter="0"/>
          <w:cols w:space="425"/>
          <w:docGrid w:type="lines" w:linePitch="312"/>
        </w:sectPr>
      </w:pPr>
    </w:p>
    <w:p w14:paraId="44A0E79B" w14:textId="77777777" w:rsidR="00EA4C22" w:rsidRPr="00D40495" w:rsidRDefault="0078248B" w:rsidP="00B63D38">
      <w:pPr>
        <w:widowControl/>
        <w:jc w:val="center"/>
        <w:rPr>
          <w:rFonts w:ascii="Tims new romans" w:eastAsia="宋体" w:hAnsi="Tims new romans" w:hint="eastAsia"/>
          <w:b/>
          <w:sz w:val="28"/>
          <w:szCs w:val="30"/>
        </w:rPr>
      </w:pPr>
      <w:r w:rsidRPr="00D40495">
        <w:rPr>
          <w:rFonts w:ascii="Tims new romans" w:eastAsia="宋体" w:hAnsi="Tims new romans" w:hint="eastAsia"/>
          <w:b/>
          <w:sz w:val="28"/>
          <w:szCs w:val="30"/>
        </w:rPr>
        <w:lastRenderedPageBreak/>
        <w:t>重要提示</w:t>
      </w:r>
    </w:p>
    <w:p w14:paraId="6BE20058" w14:textId="4E9668B5" w:rsidR="00E96933" w:rsidRPr="00D40495" w:rsidRDefault="00E96933"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w:t>
      </w:r>
      <w:r w:rsidRPr="00D40495">
        <w:rPr>
          <w:rFonts w:ascii="Tims new romans" w:eastAsia="宋体" w:hAnsi="Tims new romans" w:cs="Times New Roman" w:hint="eastAsia"/>
          <w:sz w:val="24"/>
          <w:szCs w:val="20"/>
        </w:rPr>
        <w:t>、</w:t>
      </w:r>
      <w:r w:rsidR="00441B4A" w:rsidRPr="00441B4A">
        <w:rPr>
          <w:rFonts w:ascii="Tims new romans" w:eastAsia="宋体" w:hAnsi="Tims new romans" w:cs="Times New Roman" w:hint="eastAsia"/>
          <w:sz w:val="24"/>
          <w:szCs w:val="20"/>
        </w:rPr>
        <w:t>尚正臻惠一年定期开放债券型发起式</w:t>
      </w:r>
      <w:r w:rsidR="0088296C" w:rsidRPr="00D40495">
        <w:rPr>
          <w:rFonts w:ascii="Tims new romans" w:eastAsia="宋体" w:hAnsi="Tims new romans" w:cs="Times New Roman" w:hint="eastAsia"/>
          <w:sz w:val="24"/>
          <w:szCs w:val="20"/>
        </w:rPr>
        <w:t>证券投资基金</w:t>
      </w:r>
      <w:r w:rsidRPr="00D40495">
        <w:rPr>
          <w:rFonts w:ascii="Tims new romans" w:eastAsia="宋体" w:hAnsi="Tims new romans" w:cs="Times New Roman" w:hint="eastAsia"/>
          <w:sz w:val="24"/>
          <w:szCs w:val="20"/>
        </w:rPr>
        <w:t>（以下简称</w:t>
      </w:r>
      <w:r w:rsidR="008C423A" w:rsidRPr="00D40495">
        <w:rPr>
          <w:rFonts w:ascii="Tims new romans" w:eastAsia="宋体" w:hAnsi="Tims new romans" w:cs="Times New Roman" w:hint="eastAsia"/>
          <w:sz w:val="24"/>
          <w:szCs w:val="20"/>
        </w:rPr>
        <w:t>“</w:t>
      </w:r>
      <w:r w:rsidRPr="00D40495">
        <w:rPr>
          <w:rFonts w:ascii="Tims new romans" w:eastAsia="宋体" w:hAnsi="Tims new romans" w:cs="Times New Roman" w:hint="eastAsia"/>
          <w:sz w:val="24"/>
          <w:szCs w:val="20"/>
        </w:rPr>
        <w:t>本基金</w:t>
      </w:r>
      <w:r w:rsidR="008C423A" w:rsidRPr="00D40495">
        <w:rPr>
          <w:rFonts w:ascii="Tims new romans" w:eastAsia="宋体" w:hAnsi="Tims new romans" w:cs="Times New Roman" w:hint="eastAsia"/>
          <w:sz w:val="24"/>
          <w:szCs w:val="20"/>
        </w:rPr>
        <w:t>”</w:t>
      </w:r>
      <w:r w:rsidRPr="00D40495">
        <w:rPr>
          <w:rFonts w:ascii="Tims new romans" w:eastAsia="宋体" w:hAnsi="Tims new romans" w:cs="Times New Roman" w:hint="eastAsia"/>
          <w:sz w:val="24"/>
          <w:szCs w:val="20"/>
        </w:rPr>
        <w:t>）的发行已获</w:t>
      </w:r>
      <w:r w:rsidR="00BB0843" w:rsidRPr="00D40495">
        <w:rPr>
          <w:rFonts w:ascii="Tims new romans" w:eastAsia="宋体" w:hAnsi="Tims new romans" w:cs="Times New Roman" w:hint="eastAsia"/>
          <w:sz w:val="24"/>
          <w:szCs w:val="20"/>
        </w:rPr>
        <w:t>中国证券监督管理委员会（以下简称“中国证监会”）</w:t>
      </w:r>
      <w:r w:rsidRPr="00D40495">
        <w:rPr>
          <w:rFonts w:ascii="Tims new romans" w:eastAsia="宋体" w:hAnsi="Tims new romans" w:cs="Times New Roman" w:hint="eastAsia"/>
          <w:sz w:val="24"/>
          <w:szCs w:val="20"/>
        </w:rPr>
        <w:t>证监许可</w:t>
      </w:r>
      <w:r w:rsidR="00DC71DD" w:rsidRPr="00DC71DD">
        <w:rPr>
          <w:rFonts w:ascii="Tims new romans" w:eastAsia="宋体" w:hAnsi="Tims new romans" w:cs="Times New Roman"/>
          <w:sz w:val="24"/>
          <w:szCs w:val="20"/>
        </w:rPr>
        <w:t>[2022]485</w:t>
      </w:r>
      <w:r w:rsidRPr="00D40495">
        <w:rPr>
          <w:rFonts w:ascii="Tims new romans" w:eastAsia="宋体" w:hAnsi="Tims new romans" w:cs="Times New Roman" w:hint="eastAsia"/>
          <w:sz w:val="24"/>
          <w:szCs w:val="20"/>
        </w:rPr>
        <w:t>号文准予募集注册。中国证监会对本基金募集的注册，并不表明其对本基金的</w:t>
      </w:r>
      <w:r w:rsidR="00EE659D" w:rsidRPr="00D40495">
        <w:rPr>
          <w:rFonts w:ascii="Tims new romans" w:eastAsia="宋体" w:hAnsi="Tims new romans" w:cs="Times New Roman" w:hint="eastAsia"/>
          <w:sz w:val="24"/>
          <w:szCs w:val="20"/>
        </w:rPr>
        <w:t>投资</w:t>
      </w:r>
      <w:r w:rsidRPr="00D40495">
        <w:rPr>
          <w:rFonts w:ascii="Tims new romans" w:eastAsia="宋体" w:hAnsi="Tims new romans" w:cs="Times New Roman" w:hint="eastAsia"/>
          <w:sz w:val="24"/>
          <w:szCs w:val="20"/>
        </w:rPr>
        <w:t>价值和</w:t>
      </w:r>
      <w:r w:rsidR="0042601F" w:rsidRPr="00D40495">
        <w:rPr>
          <w:rFonts w:ascii="Tims new romans" w:eastAsia="宋体" w:hAnsi="Tims new romans" w:cs="Times New Roman" w:hint="eastAsia"/>
          <w:sz w:val="24"/>
          <w:szCs w:val="20"/>
        </w:rPr>
        <w:t>市场前景</w:t>
      </w:r>
      <w:r w:rsidRPr="00D40495">
        <w:rPr>
          <w:rFonts w:ascii="Tims new romans" w:eastAsia="宋体" w:hAnsi="Tims new romans" w:cs="Times New Roman" w:hint="eastAsia"/>
          <w:sz w:val="24"/>
          <w:szCs w:val="20"/>
        </w:rPr>
        <w:t>做出实质性判断或保证</w:t>
      </w:r>
      <w:r w:rsidR="00425A78" w:rsidRPr="00D40495">
        <w:rPr>
          <w:rFonts w:ascii="Tims new romans" w:eastAsia="宋体" w:hAnsi="Tims new romans" w:hint="eastAsia"/>
          <w:sz w:val="24"/>
          <w:szCs w:val="24"/>
        </w:rPr>
        <w:t>，也不表明投资于本基金没有风险</w:t>
      </w:r>
      <w:r w:rsidRPr="00D40495">
        <w:rPr>
          <w:rFonts w:ascii="Tims new romans" w:eastAsia="宋体" w:hAnsi="Tims new romans" w:cs="Times New Roman" w:hint="eastAsia"/>
          <w:sz w:val="24"/>
          <w:szCs w:val="20"/>
        </w:rPr>
        <w:t>。</w:t>
      </w:r>
    </w:p>
    <w:p w14:paraId="4A09AA54" w14:textId="7B3BD6A5" w:rsidR="00E96933" w:rsidRPr="00D40495" w:rsidRDefault="00E96933" w:rsidP="00322544">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2</w:t>
      </w:r>
      <w:r w:rsidRPr="00D40495">
        <w:rPr>
          <w:rFonts w:ascii="Tims new romans" w:eastAsia="宋体" w:hAnsi="Tims new romans" w:cs="Times New Roman" w:hint="eastAsia"/>
          <w:sz w:val="24"/>
          <w:szCs w:val="20"/>
        </w:rPr>
        <w:t>、本基金为</w:t>
      </w:r>
      <w:r w:rsidR="00832862">
        <w:rPr>
          <w:rFonts w:ascii="Tims new romans" w:eastAsia="宋体" w:hAnsi="Tims new romans" w:cs="Times New Roman" w:hint="eastAsia"/>
          <w:sz w:val="24"/>
          <w:szCs w:val="20"/>
        </w:rPr>
        <w:t>债券型</w:t>
      </w:r>
      <w:r w:rsidR="004579AC" w:rsidRPr="004579AC">
        <w:rPr>
          <w:rFonts w:ascii="Tims new romans" w:eastAsia="宋体" w:hAnsi="Tims new romans" w:cs="Times New Roman" w:hint="eastAsia"/>
          <w:sz w:val="24"/>
          <w:szCs w:val="20"/>
        </w:rPr>
        <w:t>发起式</w:t>
      </w:r>
      <w:r w:rsidR="00623CA2" w:rsidRPr="00D40495">
        <w:rPr>
          <w:rFonts w:ascii="Tims new romans" w:eastAsia="宋体" w:hAnsi="Tims new romans" w:cs="Times New Roman" w:hint="eastAsia"/>
          <w:sz w:val="24"/>
          <w:szCs w:val="20"/>
        </w:rPr>
        <w:t>证券投资基金</w:t>
      </w:r>
      <w:r w:rsidRPr="00D40495">
        <w:rPr>
          <w:rFonts w:ascii="Tims new romans" w:eastAsia="宋体" w:hAnsi="Tims new romans" w:cs="Times New Roman" w:hint="eastAsia"/>
          <w:sz w:val="24"/>
          <w:szCs w:val="20"/>
        </w:rPr>
        <w:t>，运作方式为</w:t>
      </w:r>
      <w:r w:rsidR="00630E15" w:rsidRPr="00630E15">
        <w:rPr>
          <w:rFonts w:ascii="Tims new romans" w:eastAsia="宋体" w:hAnsi="Tims new romans" w:cs="Times New Roman" w:hint="eastAsia"/>
          <w:sz w:val="24"/>
          <w:szCs w:val="20"/>
        </w:rPr>
        <w:t>契约型、定期开放式</w:t>
      </w:r>
      <w:r w:rsidRPr="00D40495">
        <w:rPr>
          <w:rFonts w:ascii="Tims new romans" w:eastAsia="宋体" w:hAnsi="Tims new romans" w:cs="Times New Roman" w:hint="eastAsia"/>
          <w:sz w:val="24"/>
          <w:szCs w:val="20"/>
        </w:rPr>
        <w:t>。</w:t>
      </w:r>
    </w:p>
    <w:p w14:paraId="6FD83067" w14:textId="41A6718D" w:rsidR="00E96933" w:rsidRPr="00D40495" w:rsidRDefault="00E96933" w:rsidP="00A307DD">
      <w:pPr>
        <w:spacing w:line="360" w:lineRule="auto"/>
        <w:ind w:firstLineChars="200" w:firstLine="480"/>
        <w:rPr>
          <w:rFonts w:ascii="Tims new romans" w:eastAsia="宋体" w:hAnsi="Tims new romans" w:cs="Times New Roman" w:hint="eastAsia"/>
          <w:sz w:val="24"/>
          <w:szCs w:val="20"/>
        </w:rPr>
      </w:pPr>
      <w:bookmarkStart w:id="1" w:name="_Toc509391303"/>
      <w:r w:rsidRPr="00D40495">
        <w:rPr>
          <w:rFonts w:ascii="Tims new romans" w:eastAsia="宋体" w:hAnsi="Tims new romans" w:cs="Times New Roman"/>
          <w:sz w:val="24"/>
          <w:szCs w:val="20"/>
        </w:rPr>
        <w:t>3</w:t>
      </w:r>
      <w:r w:rsidRPr="00D40495">
        <w:rPr>
          <w:rFonts w:ascii="Tims new romans" w:eastAsia="宋体" w:hAnsi="Tims new romans" w:cs="Times New Roman" w:hint="eastAsia"/>
          <w:sz w:val="24"/>
          <w:szCs w:val="20"/>
        </w:rPr>
        <w:t>、本基金的管理人和登记机构为</w:t>
      </w:r>
      <w:r w:rsidR="00151CEC" w:rsidRPr="00D40495">
        <w:rPr>
          <w:rFonts w:ascii="Tims new romans" w:eastAsia="宋体" w:hAnsi="Tims new romans" w:cs="Times New Roman" w:hint="eastAsia"/>
          <w:sz w:val="24"/>
          <w:szCs w:val="20"/>
        </w:rPr>
        <w:t>尚正</w:t>
      </w:r>
      <w:r w:rsidRPr="00D40495">
        <w:rPr>
          <w:rFonts w:ascii="Tims new romans" w:eastAsia="宋体" w:hAnsi="Tims new romans" w:cs="Times New Roman" w:hint="eastAsia"/>
          <w:sz w:val="24"/>
          <w:szCs w:val="20"/>
        </w:rPr>
        <w:t>基金管理有限公司（以下简称</w:t>
      </w:r>
      <w:r w:rsidR="00401394" w:rsidRPr="00D40495">
        <w:rPr>
          <w:rFonts w:ascii="Tims new romans" w:eastAsia="宋体" w:hAnsi="Tims new romans" w:cs="Times New Roman" w:hint="eastAsia"/>
          <w:sz w:val="24"/>
          <w:szCs w:val="20"/>
        </w:rPr>
        <w:t>“</w:t>
      </w:r>
      <w:r w:rsidRPr="00D40495">
        <w:rPr>
          <w:rFonts w:ascii="Tims new romans" w:eastAsia="宋体" w:hAnsi="Tims new romans" w:cs="Times New Roman" w:hint="eastAsia"/>
          <w:sz w:val="24"/>
          <w:szCs w:val="20"/>
        </w:rPr>
        <w:t>本公司</w:t>
      </w:r>
      <w:r w:rsidR="00401394" w:rsidRPr="00D40495">
        <w:rPr>
          <w:rFonts w:ascii="Tims new romans" w:eastAsia="宋体" w:hAnsi="Tims new romans" w:cs="Times New Roman" w:hint="eastAsia"/>
          <w:sz w:val="24"/>
          <w:szCs w:val="20"/>
        </w:rPr>
        <w:t>”</w:t>
      </w:r>
      <w:r w:rsidR="00273357" w:rsidRPr="00D40495">
        <w:rPr>
          <w:rFonts w:ascii="Tims new romans" w:eastAsia="宋体" w:hAnsi="Tims new romans" w:cs="Times New Roman" w:hint="eastAsia"/>
          <w:sz w:val="24"/>
          <w:szCs w:val="20"/>
        </w:rPr>
        <w:t>或“基金管理人”</w:t>
      </w:r>
      <w:r w:rsidRPr="00D40495">
        <w:rPr>
          <w:rFonts w:ascii="Tims new romans" w:eastAsia="宋体" w:hAnsi="Tims new romans" w:cs="Times New Roman" w:hint="eastAsia"/>
          <w:sz w:val="24"/>
          <w:szCs w:val="20"/>
        </w:rPr>
        <w:t>）</w:t>
      </w:r>
      <w:bookmarkEnd w:id="1"/>
      <w:r w:rsidRPr="00D40495">
        <w:rPr>
          <w:rFonts w:ascii="Tims new romans" w:eastAsia="宋体" w:hAnsi="Tims new romans" w:cs="Times New Roman" w:hint="eastAsia"/>
          <w:sz w:val="24"/>
          <w:szCs w:val="20"/>
        </w:rPr>
        <w:t>，托管人为</w:t>
      </w:r>
      <w:r w:rsidR="003A2EE7" w:rsidRPr="003A2EE7">
        <w:rPr>
          <w:rFonts w:ascii="Tims new romans" w:eastAsia="宋体" w:hAnsi="Tims new romans" w:cs="Times New Roman" w:hint="eastAsia"/>
          <w:sz w:val="24"/>
          <w:szCs w:val="20"/>
        </w:rPr>
        <w:t>兴业银行股份有限公司</w:t>
      </w:r>
      <w:r w:rsidRPr="00D40495">
        <w:rPr>
          <w:rFonts w:ascii="Tims new romans" w:eastAsia="宋体" w:hAnsi="Tims new romans" w:cs="Times New Roman" w:hint="eastAsia"/>
          <w:sz w:val="24"/>
          <w:szCs w:val="20"/>
        </w:rPr>
        <w:t>。</w:t>
      </w:r>
    </w:p>
    <w:p w14:paraId="53C5E218" w14:textId="603B6292" w:rsidR="00E96933" w:rsidRPr="00D40495" w:rsidRDefault="00E96933"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4</w:t>
      </w:r>
      <w:r w:rsidRPr="00D40495">
        <w:rPr>
          <w:rFonts w:ascii="Tims new romans" w:eastAsia="宋体" w:hAnsi="Tims new romans" w:cs="Times New Roman" w:hint="eastAsia"/>
          <w:sz w:val="24"/>
          <w:szCs w:val="20"/>
        </w:rPr>
        <w:t>、本基金的销售机构包括直销机构和其他销售机构，其中直销机构指本公司，其他销售机构详见本公告“</w:t>
      </w:r>
      <w:r w:rsidR="00F14E56" w:rsidRPr="00D40495">
        <w:rPr>
          <w:rFonts w:ascii="Tims new romans" w:eastAsia="宋体" w:hAnsi="Tims new romans" w:cs="Times New Roman" w:hint="eastAsia"/>
          <w:sz w:val="24"/>
          <w:szCs w:val="20"/>
        </w:rPr>
        <w:t>五</w:t>
      </w:r>
      <w:r w:rsidRPr="00D40495">
        <w:rPr>
          <w:rFonts w:ascii="Tims new romans" w:eastAsia="宋体" w:hAnsi="Tims new romans" w:cs="Times New Roman" w:hint="eastAsia"/>
          <w:sz w:val="24"/>
          <w:szCs w:val="20"/>
        </w:rPr>
        <w:t>、本基金募集的当事人和中介机构”章节。基金管理人可根据情况变更或增减销售机构，并在基金管理人网站公示。</w:t>
      </w:r>
    </w:p>
    <w:p w14:paraId="697F842A" w14:textId="465FA44C" w:rsidR="00E96933" w:rsidRPr="00D40495" w:rsidRDefault="00E96933"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5</w:t>
      </w:r>
      <w:r w:rsidRPr="00D40495">
        <w:rPr>
          <w:rFonts w:ascii="Tims new romans" w:eastAsia="宋体" w:hAnsi="Tims new romans" w:cs="Times New Roman" w:hint="eastAsia"/>
          <w:sz w:val="24"/>
          <w:szCs w:val="20"/>
        </w:rPr>
        <w:t>、本基金于</w:t>
      </w:r>
      <w:r w:rsidR="002F05A0" w:rsidRPr="00D40495">
        <w:rPr>
          <w:rFonts w:ascii="Tims new romans" w:eastAsia="宋体" w:hAnsi="Tims new romans" w:cs="Times New Roman"/>
          <w:sz w:val="24"/>
          <w:szCs w:val="20"/>
        </w:rPr>
        <w:t>2022</w:t>
      </w:r>
      <w:r w:rsidR="002F05A0" w:rsidRPr="00D40495">
        <w:rPr>
          <w:rFonts w:ascii="Tims new romans" w:eastAsia="宋体" w:hAnsi="Tims new romans" w:cs="Times New Roman" w:hint="eastAsia"/>
          <w:sz w:val="24"/>
          <w:szCs w:val="20"/>
        </w:rPr>
        <w:t>年</w:t>
      </w:r>
      <w:r w:rsidR="005E0108">
        <w:rPr>
          <w:rFonts w:ascii="Tims new romans" w:eastAsia="宋体" w:hAnsi="Tims new romans" w:cs="Times New Roman"/>
          <w:sz w:val="24"/>
          <w:szCs w:val="20"/>
        </w:rPr>
        <w:t>9</w:t>
      </w:r>
      <w:r w:rsidRPr="00D40495">
        <w:rPr>
          <w:rFonts w:ascii="Tims new romans" w:eastAsia="宋体" w:hAnsi="Tims new romans" w:cs="Times New Roman" w:hint="eastAsia"/>
          <w:sz w:val="24"/>
          <w:szCs w:val="20"/>
        </w:rPr>
        <w:t>月</w:t>
      </w:r>
      <w:r w:rsidR="00A313E5">
        <w:rPr>
          <w:rFonts w:ascii="Tims new romans" w:eastAsia="宋体" w:hAnsi="Tims new romans" w:cs="Times New Roman"/>
          <w:sz w:val="24"/>
          <w:szCs w:val="20"/>
        </w:rPr>
        <w:t>5</w:t>
      </w:r>
      <w:r w:rsidRPr="00D40495">
        <w:rPr>
          <w:rFonts w:ascii="Tims new romans" w:eastAsia="宋体" w:hAnsi="Tims new romans" w:cs="Times New Roman" w:hint="eastAsia"/>
          <w:sz w:val="24"/>
          <w:szCs w:val="20"/>
        </w:rPr>
        <w:t>日至</w:t>
      </w:r>
      <w:r w:rsidR="002F05A0" w:rsidRPr="00D40495">
        <w:rPr>
          <w:rFonts w:ascii="Tims new romans" w:eastAsia="宋体" w:hAnsi="Tims new romans" w:cs="Times New Roman"/>
          <w:sz w:val="24"/>
          <w:szCs w:val="20"/>
        </w:rPr>
        <w:t>2022</w:t>
      </w:r>
      <w:r w:rsidR="002F05A0" w:rsidRPr="00D40495">
        <w:rPr>
          <w:rFonts w:ascii="Tims new romans" w:eastAsia="宋体" w:hAnsi="Tims new romans" w:cs="Times New Roman" w:hint="eastAsia"/>
          <w:sz w:val="24"/>
          <w:szCs w:val="20"/>
        </w:rPr>
        <w:t>年</w:t>
      </w:r>
      <w:r w:rsidR="00A313E5">
        <w:rPr>
          <w:rFonts w:ascii="Tims new romans" w:eastAsia="宋体" w:hAnsi="Tims new romans" w:cs="Times New Roman"/>
          <w:sz w:val="24"/>
          <w:szCs w:val="20"/>
        </w:rPr>
        <w:t>12</w:t>
      </w:r>
      <w:r w:rsidRPr="00D40495">
        <w:rPr>
          <w:rFonts w:ascii="Tims new romans" w:eastAsia="宋体" w:hAnsi="Tims new romans" w:cs="Times New Roman" w:hint="eastAsia"/>
          <w:sz w:val="24"/>
          <w:szCs w:val="20"/>
        </w:rPr>
        <w:t>月</w:t>
      </w:r>
      <w:r w:rsidR="00A313E5">
        <w:rPr>
          <w:rFonts w:ascii="Tims new romans" w:eastAsia="宋体" w:hAnsi="Tims new romans" w:cs="Times New Roman"/>
          <w:sz w:val="24"/>
          <w:szCs w:val="20"/>
        </w:rPr>
        <w:t>2</w:t>
      </w:r>
      <w:r w:rsidRPr="00D40495">
        <w:rPr>
          <w:rFonts w:ascii="Tims new romans" w:eastAsia="宋体" w:hAnsi="Tims new romans" w:cs="Times New Roman" w:hint="eastAsia"/>
          <w:sz w:val="24"/>
          <w:szCs w:val="20"/>
        </w:rPr>
        <w:t>日通过销售机构公开发售。</w:t>
      </w:r>
    </w:p>
    <w:p w14:paraId="2AF9F3F2" w14:textId="44570849" w:rsidR="00BE1D78" w:rsidRPr="00D40495" w:rsidRDefault="00BE1D78"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6</w:t>
      </w:r>
      <w:r w:rsidRPr="00D40495">
        <w:rPr>
          <w:rFonts w:ascii="Tims new romans" w:eastAsia="宋体" w:hAnsi="Tims new romans" w:cs="Times New Roman" w:hint="eastAsia"/>
          <w:sz w:val="24"/>
          <w:szCs w:val="20"/>
        </w:rPr>
        <w:t>、</w:t>
      </w:r>
      <w:r w:rsidR="00D151C4" w:rsidRPr="00D40495">
        <w:rPr>
          <w:rFonts w:ascii="Tims new romans" w:eastAsia="宋体" w:hAnsi="Tims new romans" w:cs="Times New Roman" w:hint="eastAsia"/>
          <w:sz w:val="24"/>
          <w:szCs w:val="20"/>
        </w:rPr>
        <w:t>本基金的募集规模上限为</w:t>
      </w:r>
      <w:r w:rsidR="00D151C4" w:rsidRPr="00D40495">
        <w:rPr>
          <w:rFonts w:ascii="Tims new romans" w:eastAsia="宋体" w:hAnsi="Tims new romans" w:cs="Times New Roman"/>
          <w:sz w:val="24"/>
          <w:szCs w:val="20"/>
        </w:rPr>
        <w:t>30</w:t>
      </w:r>
      <w:r w:rsidR="00D151C4" w:rsidRPr="00D40495">
        <w:rPr>
          <w:rFonts w:ascii="Tims new romans" w:eastAsia="宋体" w:hAnsi="Tims new romans" w:cs="Times New Roman" w:hint="eastAsia"/>
          <w:sz w:val="24"/>
          <w:szCs w:val="20"/>
        </w:rPr>
        <w:t>亿元人民币（即确认的有效认购申请金额，不含募集期利息），并采用末日比例确认的方式实现募集规模的有效控制。</w:t>
      </w:r>
    </w:p>
    <w:p w14:paraId="40A22866" w14:textId="5E2EE2E8" w:rsidR="00E96933" w:rsidRPr="00D40495" w:rsidRDefault="00EE78D7"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7</w:t>
      </w:r>
      <w:r w:rsidR="00E96933" w:rsidRPr="00D40495">
        <w:rPr>
          <w:rFonts w:ascii="Tims new romans" w:eastAsia="宋体" w:hAnsi="Tims new romans" w:cs="Times New Roman" w:hint="eastAsia"/>
          <w:sz w:val="24"/>
          <w:szCs w:val="20"/>
        </w:rPr>
        <w:t>、本基金募集对象为</w:t>
      </w:r>
      <w:r w:rsidR="0008720A" w:rsidRPr="0008720A">
        <w:rPr>
          <w:rFonts w:ascii="Tims new romans" w:eastAsia="宋体" w:hAnsi="Tims new romans" w:cs="Times New Roman" w:hint="eastAsia"/>
          <w:sz w:val="24"/>
          <w:szCs w:val="20"/>
        </w:rPr>
        <w:t>符合法律法规规定的可投资于证券投资基金的个人投资者、机构投资者、合格境外投资者、发起资金提供方以及法律法规或中国证监会允许购买证券投资基金的其他投资人。</w:t>
      </w:r>
      <w:r w:rsidR="0008720A">
        <w:rPr>
          <w:rFonts w:ascii="Tims new romans" w:eastAsia="宋体" w:hAnsi="Tims new romans" w:cs="Times New Roman" w:hint="eastAsia"/>
          <w:sz w:val="24"/>
          <w:szCs w:val="20"/>
        </w:rPr>
        <w:t>本基金不向个人投资者公开发售，法律法规或监管机构另有规定的除外</w:t>
      </w:r>
      <w:r w:rsidR="00E96933" w:rsidRPr="00D40495">
        <w:rPr>
          <w:rFonts w:ascii="Tims new romans" w:eastAsia="宋体" w:hAnsi="Tims new romans" w:cs="Times New Roman" w:hint="eastAsia"/>
          <w:sz w:val="24"/>
          <w:szCs w:val="20"/>
        </w:rPr>
        <w:t>。</w:t>
      </w:r>
    </w:p>
    <w:p w14:paraId="27F49BAF" w14:textId="6F107E34" w:rsidR="00E96933" w:rsidRPr="00D40495" w:rsidRDefault="00EE78D7"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8</w:t>
      </w:r>
      <w:r w:rsidR="00E96933" w:rsidRPr="00D40495">
        <w:rPr>
          <w:rFonts w:ascii="Tims new romans" w:eastAsia="宋体" w:hAnsi="Tims new romans" w:cs="Times New Roman" w:hint="eastAsia"/>
          <w:sz w:val="24"/>
          <w:szCs w:val="20"/>
        </w:rPr>
        <w:t>、投资者欲购买本基金，需开立本公司基金账户。对于投资者重复开立基金账户的申请，本公司可按账户登记进行处理。已经持有本公司基金账户的投资者到非原开户机构购买本基金的，不需再次开立基金账户，只需在该销售机构网点办理账户登记后，即可认购本基金。个人投资者必须本人亲自办理开户和认购手续。投资者在办理完开户和认购手续后，应及时查询确认结果。</w:t>
      </w:r>
    </w:p>
    <w:p w14:paraId="2832C53B" w14:textId="512E7A38" w:rsidR="006513D9" w:rsidRPr="00D40495" w:rsidRDefault="006513D9"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hint="eastAsia"/>
          <w:sz w:val="24"/>
          <w:szCs w:val="20"/>
        </w:rPr>
        <w:t>投资者不得非法利用他人账户或资金进行认购，也不得违规融资或帮助他人违规进行认购。</w:t>
      </w:r>
    </w:p>
    <w:p w14:paraId="66AC967D" w14:textId="4D7297D2" w:rsidR="00132A0D" w:rsidRPr="00D40495" w:rsidRDefault="00132A0D"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hint="eastAsia"/>
          <w:sz w:val="24"/>
          <w:szCs w:val="20"/>
        </w:rPr>
        <w:t>投资者应保证用于认购的资金来源合法，投资者应有权自行支配，不存在任何法律上、合约上或其他障碍。</w:t>
      </w:r>
    </w:p>
    <w:p w14:paraId="6E055F1D" w14:textId="66C68EFE"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9</w:t>
      </w:r>
      <w:r w:rsidR="00E96933" w:rsidRPr="00D40495">
        <w:rPr>
          <w:rFonts w:ascii="Tims new romans" w:eastAsia="宋体" w:hAnsi="Tims new romans" w:cs="Times New Roman" w:hint="eastAsia"/>
          <w:sz w:val="24"/>
          <w:szCs w:val="20"/>
        </w:rPr>
        <w:t>、在基金发行期间，投资者的基金账户开户和认购申请可同时办理。</w:t>
      </w:r>
    </w:p>
    <w:p w14:paraId="5F1ED3DE" w14:textId="13169790"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lastRenderedPageBreak/>
        <w:t>10</w:t>
      </w:r>
      <w:r w:rsidR="00E96933" w:rsidRPr="00D40495">
        <w:rPr>
          <w:rFonts w:ascii="Tims new romans" w:eastAsia="宋体" w:hAnsi="Tims new romans" w:cs="Times New Roman" w:hint="eastAsia"/>
          <w:sz w:val="24"/>
          <w:szCs w:val="20"/>
        </w:rPr>
        <w:t>、投资者通过直销机构</w:t>
      </w:r>
      <w:r w:rsidR="00FD5C5D" w:rsidRPr="00D40495">
        <w:rPr>
          <w:rFonts w:ascii="Tims new romans" w:eastAsia="宋体" w:hAnsi="Tims new romans" w:cs="Times New Roman" w:hint="eastAsia"/>
          <w:sz w:val="24"/>
          <w:szCs w:val="20"/>
        </w:rPr>
        <w:t>直销柜台</w:t>
      </w:r>
      <w:r w:rsidR="00E96933" w:rsidRPr="00D40495">
        <w:rPr>
          <w:rFonts w:ascii="Tims new romans" w:eastAsia="宋体" w:hAnsi="Tims new romans" w:cs="Times New Roman" w:hint="eastAsia"/>
          <w:sz w:val="24"/>
          <w:szCs w:val="20"/>
        </w:rPr>
        <w:t>认购本基金，</w:t>
      </w:r>
      <w:r w:rsidR="00EE6196" w:rsidRPr="00D40495">
        <w:rPr>
          <w:rFonts w:ascii="Tims new romans" w:eastAsia="宋体" w:hAnsi="Tims new romans" w:cs="Times New Roman" w:hint="eastAsia"/>
          <w:sz w:val="24"/>
          <w:szCs w:val="20"/>
        </w:rPr>
        <w:t>首次认购最低金额（含认购费）为</w:t>
      </w:r>
      <w:r w:rsidR="004C4280">
        <w:rPr>
          <w:rFonts w:ascii="Tims new romans" w:eastAsia="宋体" w:hAnsi="Tims new romans" w:cs="Times New Roman"/>
          <w:sz w:val="24"/>
          <w:szCs w:val="20"/>
        </w:rPr>
        <w:t>1000</w:t>
      </w:r>
      <w:r w:rsidR="00EE6196" w:rsidRPr="00D40495">
        <w:rPr>
          <w:rFonts w:ascii="Tims new romans" w:eastAsia="宋体" w:hAnsi="Tims new romans" w:cs="Times New Roman" w:hint="eastAsia"/>
          <w:sz w:val="24"/>
          <w:szCs w:val="20"/>
        </w:rPr>
        <w:t>元，追加认购单笔最低金额（含认购费）为</w:t>
      </w:r>
      <w:r w:rsidR="00027F13">
        <w:rPr>
          <w:rFonts w:ascii="Tims new romans" w:eastAsia="宋体" w:hAnsi="Tims new romans" w:cs="Times New Roman"/>
          <w:sz w:val="24"/>
          <w:szCs w:val="20"/>
        </w:rPr>
        <w:t>1000</w:t>
      </w:r>
      <w:r w:rsidR="00EE6196" w:rsidRPr="00D40495">
        <w:rPr>
          <w:rFonts w:ascii="Tims new romans" w:eastAsia="宋体" w:hAnsi="Tims new romans" w:cs="Times New Roman" w:hint="eastAsia"/>
          <w:sz w:val="24"/>
          <w:szCs w:val="20"/>
        </w:rPr>
        <w:t>元</w:t>
      </w:r>
      <w:r w:rsidR="00AD78EF" w:rsidRPr="00D40495">
        <w:rPr>
          <w:rFonts w:ascii="Tims new romans" w:eastAsia="宋体" w:hAnsi="Tims new romans" w:cs="Times New Roman" w:hint="eastAsia"/>
          <w:sz w:val="24"/>
          <w:szCs w:val="20"/>
        </w:rPr>
        <w:t>。通过其他销售机构认购本基金，单笔最低认购金额（含认购费）为</w:t>
      </w:r>
      <w:r w:rsidR="00AD78EF" w:rsidRPr="00D40495">
        <w:rPr>
          <w:rFonts w:ascii="Tims new romans" w:eastAsia="宋体" w:hAnsi="Tims new romans" w:cs="Times New Roman"/>
          <w:sz w:val="24"/>
          <w:szCs w:val="20"/>
        </w:rPr>
        <w:t>1</w:t>
      </w:r>
      <w:r w:rsidR="00AD78EF" w:rsidRPr="00D40495">
        <w:rPr>
          <w:rFonts w:ascii="Tims new romans" w:eastAsia="宋体" w:hAnsi="Tims new romans" w:cs="Times New Roman" w:hint="eastAsia"/>
          <w:sz w:val="24"/>
          <w:szCs w:val="20"/>
        </w:rPr>
        <w:t>元。</w:t>
      </w:r>
      <w:r w:rsidR="00E96933" w:rsidRPr="00D40495">
        <w:rPr>
          <w:rFonts w:ascii="Tims new romans" w:eastAsia="宋体" w:hAnsi="Tims new romans" w:cs="Times New Roman" w:hint="eastAsia"/>
          <w:sz w:val="24"/>
          <w:szCs w:val="20"/>
        </w:rPr>
        <w:t>各销售机构对认购限额及交易级差有规定的以各销售机构的业务规则为准。</w:t>
      </w:r>
    </w:p>
    <w:p w14:paraId="3CB2E110" w14:textId="6334D076" w:rsidR="00E96933" w:rsidRPr="00D40495" w:rsidRDefault="00E96933"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hint="eastAsia"/>
          <w:sz w:val="24"/>
          <w:szCs w:val="20"/>
        </w:rPr>
        <w:t>本基金对单个基金份额持有人不设置最高认购金额和基金份额持有上限的限制</w:t>
      </w:r>
      <w:r w:rsidR="00080269">
        <w:rPr>
          <w:rFonts w:ascii="Tims new romans" w:eastAsia="宋体" w:hAnsi="Tims new romans" w:cs="Times New Roman" w:hint="eastAsia"/>
          <w:sz w:val="24"/>
          <w:szCs w:val="20"/>
        </w:rPr>
        <w:t>，但需满足本基金关于募集上限的相关规定</w:t>
      </w:r>
      <w:r w:rsidRPr="00D40495">
        <w:rPr>
          <w:rFonts w:ascii="Tims new romans" w:eastAsia="宋体" w:hAnsi="Tims new romans" w:cs="Times New Roman" w:hint="eastAsia"/>
          <w:sz w:val="24"/>
          <w:szCs w:val="20"/>
        </w:rPr>
        <w:t>。</w:t>
      </w:r>
    </w:p>
    <w:p w14:paraId="227243A5" w14:textId="1875856C" w:rsidR="00170043" w:rsidRPr="00D40495" w:rsidRDefault="00170043"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hint="eastAsia"/>
          <w:sz w:val="24"/>
          <w:szCs w:val="20"/>
        </w:rPr>
        <w:t>基金管理人可根据市场情况，调整认购金额等数量限制，基金管理人必须最迟在调整实施前依照《信息披露办法》的有关规定在规定媒介上刊登公告。</w:t>
      </w:r>
    </w:p>
    <w:p w14:paraId="0FAF09AA" w14:textId="285BEB3D" w:rsidR="00E96933" w:rsidRPr="00D40495" w:rsidRDefault="007278CC" w:rsidP="00781611">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11</w:t>
      </w:r>
      <w:r w:rsidR="00E96933" w:rsidRPr="00D40495">
        <w:rPr>
          <w:rFonts w:ascii="Tims new romans" w:eastAsia="宋体" w:hAnsi="Tims new romans" w:cs="Times New Roman" w:hint="eastAsia"/>
          <w:sz w:val="24"/>
          <w:szCs w:val="20"/>
        </w:rPr>
        <w:t>、投资人认购时，需按销售机构规定的方式全额缴款。投资人在募集期内可以多次认购基金份额，认购费按每笔认购申请单独计算。认购</w:t>
      </w:r>
      <w:r w:rsidR="00482F40" w:rsidRPr="00D40495">
        <w:rPr>
          <w:rFonts w:ascii="Tims new romans" w:eastAsia="宋体" w:hAnsi="Tims new romans" w:cs="Times New Roman" w:hint="eastAsia"/>
          <w:sz w:val="24"/>
          <w:szCs w:val="20"/>
        </w:rPr>
        <w:t>申请</w:t>
      </w:r>
      <w:r w:rsidR="00E96933" w:rsidRPr="00D40495">
        <w:rPr>
          <w:rFonts w:ascii="Tims new romans" w:eastAsia="宋体" w:hAnsi="Tims new romans" w:cs="Times New Roman" w:hint="eastAsia"/>
          <w:sz w:val="24"/>
          <w:szCs w:val="20"/>
        </w:rPr>
        <w:t>一经受理不得撤销。投资人在</w:t>
      </w:r>
      <w:r w:rsidR="00E96933" w:rsidRPr="00D40495">
        <w:rPr>
          <w:rFonts w:ascii="Tims new romans" w:eastAsia="宋体" w:hAnsi="Tims new romans" w:cs="Times New Roman"/>
          <w:sz w:val="24"/>
          <w:szCs w:val="20"/>
        </w:rPr>
        <w:t>T</w:t>
      </w:r>
      <w:r w:rsidR="00E96933" w:rsidRPr="00D40495">
        <w:rPr>
          <w:rFonts w:ascii="Tims new romans" w:eastAsia="宋体" w:hAnsi="Tims new romans" w:cs="Times New Roman" w:hint="eastAsia"/>
          <w:sz w:val="24"/>
          <w:szCs w:val="20"/>
        </w:rPr>
        <w:t>日规定时间内提交的认购申请，应于</w:t>
      </w:r>
      <w:r w:rsidR="00E96933" w:rsidRPr="00D40495">
        <w:rPr>
          <w:rFonts w:ascii="Tims new romans" w:eastAsia="宋体" w:hAnsi="Tims new romans" w:cs="Times New Roman"/>
          <w:sz w:val="24"/>
          <w:szCs w:val="20"/>
        </w:rPr>
        <w:t>T+2</w:t>
      </w:r>
      <w:r w:rsidR="00E96933" w:rsidRPr="00D40495">
        <w:rPr>
          <w:rFonts w:ascii="Tims new romans" w:eastAsia="宋体" w:hAnsi="Tims new romans" w:cs="Times New Roman" w:hint="eastAsia"/>
          <w:sz w:val="24"/>
          <w:szCs w:val="20"/>
        </w:rPr>
        <w:t>日（包括该日）后及时在原申请网点或通过基金管理人的客户服务中心查询认购申请是否被成功受理。投资人应于基金合同生效后及时在原申请网点或通过基金管理人的客户服务中心查询认购</w:t>
      </w:r>
      <w:r w:rsidR="00BF5507" w:rsidRPr="00D40495">
        <w:rPr>
          <w:rFonts w:ascii="Tims new romans" w:eastAsia="宋体" w:hAnsi="Tims new romans" w:cs="Times New Roman" w:hint="eastAsia"/>
          <w:sz w:val="24"/>
          <w:szCs w:val="20"/>
        </w:rPr>
        <w:t>份额</w:t>
      </w:r>
      <w:r w:rsidR="00F432C7" w:rsidRPr="00D40495">
        <w:rPr>
          <w:rFonts w:ascii="Tims new romans" w:eastAsia="宋体" w:hAnsi="Tims new romans" w:cs="Times New Roman" w:hint="eastAsia"/>
          <w:sz w:val="24"/>
          <w:szCs w:val="20"/>
        </w:rPr>
        <w:t>的</w:t>
      </w:r>
      <w:r w:rsidR="007361A8" w:rsidRPr="00D40495">
        <w:rPr>
          <w:rFonts w:ascii="Tims new romans" w:eastAsia="宋体" w:hAnsi="Tims new romans" w:cs="Times New Roman" w:hint="eastAsia"/>
          <w:sz w:val="24"/>
          <w:szCs w:val="20"/>
        </w:rPr>
        <w:t>确认情况</w:t>
      </w:r>
      <w:r w:rsidR="00E96933" w:rsidRPr="00D40495">
        <w:rPr>
          <w:rFonts w:ascii="Tims new romans" w:eastAsia="宋体" w:hAnsi="Tims new romans" w:cs="Times New Roman" w:hint="eastAsia"/>
          <w:sz w:val="24"/>
          <w:szCs w:val="20"/>
        </w:rPr>
        <w:t>。</w:t>
      </w:r>
    </w:p>
    <w:p w14:paraId="49126C8A" w14:textId="13327ED6"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12</w:t>
      </w:r>
      <w:r w:rsidR="00E96933" w:rsidRPr="00D40495">
        <w:rPr>
          <w:rFonts w:ascii="Tims new romans" w:eastAsia="宋体" w:hAnsi="Tims new romans" w:cs="Times New Roman" w:hint="eastAsia"/>
          <w:sz w:val="24"/>
          <w:szCs w:val="20"/>
        </w:rPr>
        <w:t>、有效认购款项在募集期间产生的利息将折算为基金份额归基金份额持有人所有，其中利息转份额的具体数额以登记机构的记录为准。</w:t>
      </w:r>
    </w:p>
    <w:p w14:paraId="62DAC34C" w14:textId="7B4774C1"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13</w:t>
      </w:r>
      <w:r w:rsidR="00E96933" w:rsidRPr="00D40495">
        <w:rPr>
          <w:rFonts w:ascii="Tims new romans" w:eastAsia="宋体" w:hAnsi="Tims new romans" w:cs="Times New Roman" w:hint="eastAsia"/>
          <w:sz w:val="24"/>
          <w:szCs w:val="20"/>
        </w:rPr>
        <w:t>、本公告仅对本基金份额发售的有关事项和规定予以说明。投资者欲了解本基金的详细情况，请详细阅读</w:t>
      </w:r>
      <w:r w:rsidR="00306A46" w:rsidRPr="00D40495">
        <w:rPr>
          <w:rFonts w:ascii="Tims new romans" w:eastAsia="宋体" w:hAnsi="Tims new romans" w:cs="Times New Roman" w:hint="eastAsia"/>
          <w:sz w:val="24"/>
          <w:szCs w:val="20"/>
        </w:rPr>
        <w:t>披露于本公司网站（</w:t>
      </w:r>
      <w:r w:rsidR="00645EF1" w:rsidRPr="00D40495">
        <w:rPr>
          <w:rFonts w:ascii="Tims new romans" w:eastAsia="宋体" w:hAnsi="Tims new romans" w:cs="Times New Roman"/>
          <w:sz w:val="24"/>
          <w:szCs w:val="20"/>
        </w:rPr>
        <w:t>www.toprightfund.com</w:t>
      </w:r>
      <w:r w:rsidR="00306A46" w:rsidRPr="00D40495">
        <w:rPr>
          <w:rFonts w:ascii="Tims new romans" w:eastAsia="宋体" w:hAnsi="Tims new romans" w:cs="Times New Roman" w:hint="eastAsia"/>
          <w:sz w:val="24"/>
          <w:szCs w:val="20"/>
        </w:rPr>
        <w:t>）</w:t>
      </w:r>
      <w:r w:rsidR="00645EF1" w:rsidRPr="00D40495">
        <w:rPr>
          <w:rFonts w:ascii="Tims new romans" w:eastAsia="宋体" w:hAnsi="Tims new romans" w:cs="Times New Roman" w:hint="eastAsia"/>
          <w:sz w:val="24"/>
          <w:szCs w:val="20"/>
        </w:rPr>
        <w:t>和中国证监会基金电子披露网站（</w:t>
      </w:r>
      <w:r w:rsidR="00645EF1" w:rsidRPr="00D40495">
        <w:rPr>
          <w:rFonts w:ascii="Tims new romans" w:eastAsia="宋体" w:hAnsi="Tims new romans" w:cs="Times New Roman"/>
          <w:sz w:val="24"/>
          <w:szCs w:val="20"/>
        </w:rPr>
        <w:t>http://eid.csrc.gov.cn/fund</w:t>
      </w:r>
      <w:r w:rsidR="00645EF1" w:rsidRPr="00D40495">
        <w:rPr>
          <w:rFonts w:ascii="Tims new romans" w:eastAsia="宋体" w:hAnsi="Tims new romans" w:cs="Times New Roman" w:hint="eastAsia"/>
          <w:sz w:val="24"/>
          <w:szCs w:val="20"/>
        </w:rPr>
        <w:t>）的本基金</w:t>
      </w:r>
      <w:r w:rsidR="00187F8F" w:rsidRPr="00D40495">
        <w:rPr>
          <w:rFonts w:ascii="Tims new romans" w:eastAsia="宋体" w:hAnsi="Tims new romans" w:cs="Times New Roman" w:hint="eastAsia"/>
          <w:sz w:val="24"/>
          <w:szCs w:val="20"/>
        </w:rPr>
        <w:t>《基金合同》、</w:t>
      </w:r>
      <w:r w:rsidR="00E96933" w:rsidRPr="00D40495">
        <w:rPr>
          <w:rFonts w:ascii="Tims new romans" w:eastAsia="宋体" w:hAnsi="Tims new romans" w:cs="Times New Roman" w:hint="eastAsia"/>
          <w:sz w:val="24"/>
          <w:szCs w:val="20"/>
        </w:rPr>
        <w:t>《招募说明书》</w:t>
      </w:r>
      <w:r w:rsidR="008A38A6" w:rsidRPr="00D40495">
        <w:rPr>
          <w:rFonts w:ascii="Tims new romans" w:eastAsia="宋体" w:hAnsi="Tims new romans" w:cs="Times New Roman" w:hint="eastAsia"/>
          <w:sz w:val="24"/>
          <w:szCs w:val="20"/>
        </w:rPr>
        <w:t>、《托管协议》</w:t>
      </w:r>
      <w:r w:rsidR="00626CA3" w:rsidRPr="00D40495">
        <w:rPr>
          <w:rFonts w:ascii="Tims new romans" w:eastAsia="宋体" w:hAnsi="Tims new romans" w:cs="Times New Roman" w:hint="eastAsia"/>
          <w:sz w:val="24"/>
          <w:szCs w:val="20"/>
        </w:rPr>
        <w:t>和《基金产品资料概要》</w:t>
      </w:r>
      <w:r w:rsidR="00E96933" w:rsidRPr="00D40495">
        <w:rPr>
          <w:rFonts w:ascii="Tims new romans" w:eastAsia="宋体" w:hAnsi="Tims new romans" w:cs="Times New Roman" w:hint="eastAsia"/>
          <w:sz w:val="24"/>
          <w:szCs w:val="20"/>
        </w:rPr>
        <w:t>。</w:t>
      </w:r>
    </w:p>
    <w:p w14:paraId="7D831A4A" w14:textId="48CC542D"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14</w:t>
      </w:r>
      <w:r w:rsidR="00E96933" w:rsidRPr="00D40495">
        <w:rPr>
          <w:rFonts w:ascii="Tims new romans" w:eastAsia="宋体" w:hAnsi="Tims new romans" w:cs="Times New Roman" w:hint="eastAsia"/>
          <w:sz w:val="24"/>
          <w:szCs w:val="20"/>
        </w:rPr>
        <w:t>、投资者亦可通过本公司网站</w:t>
      </w:r>
      <w:r w:rsidR="00A238C8" w:rsidRPr="00D40495">
        <w:rPr>
          <w:rFonts w:ascii="Tims new romans" w:eastAsia="宋体" w:hAnsi="Tims new romans" w:cs="Times New Roman" w:hint="eastAsia"/>
          <w:sz w:val="24"/>
          <w:szCs w:val="20"/>
        </w:rPr>
        <w:t>下载基金申请表格和</w:t>
      </w:r>
      <w:r w:rsidR="00E96933" w:rsidRPr="00D40495">
        <w:rPr>
          <w:rFonts w:ascii="Tims new romans" w:eastAsia="宋体" w:hAnsi="Tims new romans" w:cs="Times New Roman" w:hint="eastAsia"/>
          <w:sz w:val="24"/>
          <w:szCs w:val="20"/>
        </w:rPr>
        <w:t>了解本基金</w:t>
      </w:r>
      <w:r w:rsidR="00FD3206" w:rsidRPr="00D40495">
        <w:rPr>
          <w:rFonts w:ascii="Tims new romans" w:eastAsia="宋体" w:hAnsi="Tims new romans" w:cs="Times New Roman" w:hint="eastAsia"/>
          <w:sz w:val="24"/>
          <w:szCs w:val="20"/>
        </w:rPr>
        <w:t>募集</w:t>
      </w:r>
      <w:r w:rsidR="00E96933" w:rsidRPr="00D40495">
        <w:rPr>
          <w:rFonts w:ascii="Tims new romans" w:eastAsia="宋体" w:hAnsi="Tims new romans" w:cs="Times New Roman" w:hint="eastAsia"/>
          <w:sz w:val="24"/>
          <w:szCs w:val="20"/>
        </w:rPr>
        <w:t>相关事宜。</w:t>
      </w:r>
    </w:p>
    <w:p w14:paraId="2994875D" w14:textId="0617C76D"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15</w:t>
      </w:r>
      <w:r w:rsidR="00E96933" w:rsidRPr="00D40495">
        <w:rPr>
          <w:rFonts w:ascii="Tims new romans" w:eastAsia="宋体" w:hAnsi="Tims new romans" w:cs="Times New Roman" w:hint="eastAsia"/>
          <w:sz w:val="24"/>
          <w:szCs w:val="20"/>
        </w:rPr>
        <w:t>、销售本基金的销售机构所在城市名称、网点名称、联系方式以及开户和认购等具体事项请详见各销售机构的相关业务公告或拨打各销售机构客户服务电话咨询。</w:t>
      </w:r>
    </w:p>
    <w:p w14:paraId="4219C5A4" w14:textId="1496626C"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16</w:t>
      </w:r>
      <w:r w:rsidR="00E96933" w:rsidRPr="00D40495">
        <w:rPr>
          <w:rFonts w:ascii="Tims new romans" w:eastAsia="宋体" w:hAnsi="Tims new romans" w:cs="Times New Roman" w:hint="eastAsia"/>
          <w:sz w:val="24"/>
          <w:szCs w:val="20"/>
        </w:rPr>
        <w:t>、在募集期间，各销售机构还可以根据实际情况适时增加部分基金销售城市和网点。具体城市名单、联系方式及相关认购事宜，请留意近期本公司官网的公示及各销售机构的公告，或拨打本公司及各销售机构客户服务电话咨询。</w:t>
      </w:r>
    </w:p>
    <w:p w14:paraId="71BFE9A9" w14:textId="0BFE2B09"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t>17</w:t>
      </w:r>
      <w:r w:rsidR="00E96933" w:rsidRPr="00D40495">
        <w:rPr>
          <w:rFonts w:ascii="Tims new romans" w:eastAsia="宋体" w:hAnsi="Tims new romans" w:cs="Times New Roman" w:hint="eastAsia"/>
          <w:sz w:val="24"/>
          <w:szCs w:val="20"/>
        </w:rPr>
        <w:t>、投资者可拨打本公司客户服务电话（</w:t>
      </w:r>
      <w:r w:rsidR="002E61F6" w:rsidRPr="00D40495">
        <w:rPr>
          <w:rFonts w:ascii="Tims new romans" w:eastAsia="宋体" w:hAnsi="Tims new romans" w:cs="Times New Roman"/>
          <w:sz w:val="24"/>
          <w:szCs w:val="20"/>
        </w:rPr>
        <w:t>4000755716</w:t>
      </w:r>
      <w:r w:rsidR="00E96933" w:rsidRPr="00D40495">
        <w:rPr>
          <w:rFonts w:ascii="Tims new romans" w:eastAsia="宋体" w:hAnsi="Tims new romans" w:cs="Times New Roman" w:hint="eastAsia"/>
          <w:sz w:val="24"/>
          <w:szCs w:val="20"/>
        </w:rPr>
        <w:t>）咨询购买事宜。</w:t>
      </w:r>
    </w:p>
    <w:p w14:paraId="6A73E45D" w14:textId="2A604FCD" w:rsidR="00E96933" w:rsidRPr="00D40495" w:rsidRDefault="007278CC" w:rsidP="00A307DD">
      <w:pPr>
        <w:spacing w:line="360" w:lineRule="auto"/>
        <w:ind w:firstLineChars="200" w:firstLine="480"/>
        <w:rPr>
          <w:rFonts w:ascii="Tims new romans" w:eastAsia="宋体" w:hAnsi="Tims new romans" w:cs="Times New Roman" w:hint="eastAsia"/>
          <w:sz w:val="24"/>
          <w:szCs w:val="20"/>
        </w:rPr>
      </w:pPr>
      <w:r w:rsidRPr="00D40495">
        <w:rPr>
          <w:rFonts w:ascii="Tims new romans" w:eastAsia="宋体" w:hAnsi="Tims new romans" w:cs="Times New Roman"/>
          <w:sz w:val="24"/>
          <w:szCs w:val="20"/>
        </w:rPr>
        <w:lastRenderedPageBreak/>
        <w:t>18</w:t>
      </w:r>
      <w:r w:rsidR="00E96933" w:rsidRPr="00D40495">
        <w:rPr>
          <w:rFonts w:ascii="Tims new romans" w:eastAsia="宋体" w:hAnsi="Tims new romans" w:cs="Times New Roman" w:hint="eastAsia"/>
          <w:sz w:val="24"/>
          <w:szCs w:val="20"/>
        </w:rPr>
        <w:t>、如遇突发事件，本公司将对以上募集期的安排做适当调整。本公司拥有对本基金份额发售公告的最终解释权。</w:t>
      </w:r>
    </w:p>
    <w:p w14:paraId="7B0CBA3E" w14:textId="77777777" w:rsidR="00E96933" w:rsidRPr="00D40495" w:rsidRDefault="00E96933" w:rsidP="00683450">
      <w:pPr>
        <w:spacing w:line="360" w:lineRule="auto"/>
        <w:ind w:firstLineChars="200" w:firstLine="482"/>
        <w:rPr>
          <w:rFonts w:ascii="Tims new romans" w:eastAsia="宋体" w:hAnsi="Tims new romans" w:hint="eastAsia"/>
          <w:b/>
          <w:sz w:val="24"/>
        </w:rPr>
      </w:pPr>
      <w:r w:rsidRPr="00D40495">
        <w:rPr>
          <w:rFonts w:ascii="Tims new romans" w:eastAsia="宋体" w:hAnsi="Tims new romans" w:hint="eastAsia"/>
          <w:b/>
          <w:sz w:val="24"/>
        </w:rPr>
        <w:t>风险提示：</w:t>
      </w:r>
    </w:p>
    <w:p w14:paraId="778908C0" w14:textId="528120D6" w:rsidR="00395663" w:rsidRPr="00D40495" w:rsidRDefault="00395663" w:rsidP="0039566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投资有风险，投资人在认购本基金前应认真阅读本基金的招募说明书、基金合同、基金产品资料概要等信息披露文件，自主判断基金的投资价值，自主做出投资决策，自行承担投资风险。</w:t>
      </w:r>
    </w:p>
    <w:p w14:paraId="3251E365" w14:textId="5F21A6FB" w:rsidR="00E96933" w:rsidRPr="00D40495" w:rsidRDefault="00395663" w:rsidP="0039566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证券投资基金是一种长期投资工具，其主要功能是分散投资，降低投资单一证券所带来的个别风险。基金投资不同于银行储蓄和债券等能够提供固定收益预期的金融工具，投资人购买基金，既可能按其持有份额分享基金投资所产生的收益，也可能承担基金投资所带来的损失。</w:t>
      </w:r>
    </w:p>
    <w:p w14:paraId="226118E8" w14:textId="76B42209" w:rsidR="0071369E" w:rsidRPr="00D40495" w:rsidRDefault="003E6EE9" w:rsidP="0039566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本基金为债券型基金，</w:t>
      </w:r>
      <w:r w:rsidR="00390FD6" w:rsidRPr="00390FD6">
        <w:rPr>
          <w:rFonts w:ascii="Tims new romans" w:eastAsia="宋体" w:hAnsi="Tims new romans" w:hint="eastAsia"/>
          <w:sz w:val="24"/>
          <w:szCs w:val="24"/>
        </w:rPr>
        <w:t>其预期风险和预期收益高于货币市场基金，低于股票型基金和混合型基金。</w:t>
      </w:r>
    </w:p>
    <w:p w14:paraId="0A8D71BC" w14:textId="0F193870" w:rsidR="00E96933" w:rsidRPr="00D40495" w:rsidRDefault="00E96933" w:rsidP="00683450">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投资人购买本基金并不等于将资金作为存款存放在银行或存款类金融机构。投资人应当认真阅读基金合同、招募说明书、基金产品资料概要等基金法律文件，了解基金的风险收益特征，根据自身的投资目的、投资期限、投资经验、资产状况等判断基金是否和自身的风险承受能力相适应，并通过基金管理人或基金管理人委托的具有基金销售业务资格的其他机构</w:t>
      </w:r>
      <w:r w:rsidR="008576BF" w:rsidRPr="00D40495">
        <w:rPr>
          <w:rFonts w:ascii="Tims new romans" w:eastAsia="宋体" w:hAnsi="Tims new romans" w:hint="eastAsia"/>
          <w:sz w:val="24"/>
          <w:szCs w:val="24"/>
        </w:rPr>
        <w:t>认购本</w:t>
      </w:r>
      <w:r w:rsidRPr="00D40495">
        <w:rPr>
          <w:rFonts w:ascii="Tims new romans" w:eastAsia="宋体" w:hAnsi="Tims new romans" w:hint="eastAsia"/>
          <w:sz w:val="24"/>
          <w:szCs w:val="24"/>
        </w:rPr>
        <w:t>基金。投资人在获得基金投资收益的同时，亦承担基金投资中出现的各类风险，可能包括：市场风险、信用风险、管理风险、流动性风险、操作和技术风险、合规性风险、本基金</w:t>
      </w:r>
      <w:r w:rsidR="000460C0" w:rsidRPr="00D40495">
        <w:rPr>
          <w:rFonts w:ascii="Tims new romans" w:eastAsia="宋体" w:hAnsi="Tims new romans" w:hint="eastAsia"/>
          <w:sz w:val="24"/>
          <w:szCs w:val="24"/>
        </w:rPr>
        <w:t>的</w:t>
      </w:r>
      <w:r w:rsidRPr="00D40495">
        <w:rPr>
          <w:rFonts w:ascii="Tims new romans" w:eastAsia="宋体" w:hAnsi="Tims new romans" w:hint="eastAsia"/>
          <w:sz w:val="24"/>
          <w:szCs w:val="24"/>
        </w:rPr>
        <w:t>特有风险</w:t>
      </w:r>
      <w:r w:rsidR="001A4270" w:rsidRPr="00D40495">
        <w:rPr>
          <w:rFonts w:ascii="Tims new romans" w:eastAsia="宋体" w:hAnsi="Tims new romans" w:hint="eastAsia"/>
          <w:sz w:val="24"/>
          <w:szCs w:val="24"/>
        </w:rPr>
        <w:t>、本基金法律文件风险收益特征表述与销售机构基金风险评价可能不一致的风险及其他风险</w:t>
      </w:r>
      <w:r w:rsidRPr="00D40495">
        <w:rPr>
          <w:rFonts w:ascii="Tims new romans" w:eastAsia="宋体" w:hAnsi="Tims new romans" w:hint="eastAsia"/>
          <w:sz w:val="24"/>
          <w:szCs w:val="24"/>
        </w:rPr>
        <w:t>等。</w:t>
      </w:r>
      <w:r w:rsidR="00283AAC" w:rsidRPr="00D40495">
        <w:rPr>
          <w:rFonts w:ascii="Tims new romans" w:eastAsia="宋体" w:hAnsi="Tims new romans" w:hint="eastAsia"/>
          <w:sz w:val="24"/>
          <w:szCs w:val="24"/>
        </w:rPr>
        <w:t>本基金的具体风险详见招募说明书“风险揭示”章节。</w:t>
      </w:r>
    </w:p>
    <w:p w14:paraId="69B44E17" w14:textId="04D9487B" w:rsidR="00A704D3" w:rsidRDefault="00A704D3" w:rsidP="00A704D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本基金采用证券经纪商交易结算模式，即本基金将通过基金管理人选定的证券经营机构进行场内交易和结算，该种交易结算模式可能存在操作风险、资金使用效率降低的风险、交易结算风险、投资信息安全保密风险、无法完成当日估值等风险。</w:t>
      </w:r>
    </w:p>
    <w:p w14:paraId="09ED4259" w14:textId="77777777" w:rsidR="00161179" w:rsidRPr="00161179" w:rsidRDefault="00161179" w:rsidP="00161179">
      <w:pPr>
        <w:spacing w:line="360" w:lineRule="auto"/>
        <w:ind w:firstLineChars="200" w:firstLine="480"/>
        <w:rPr>
          <w:rFonts w:ascii="Tims new romans" w:eastAsia="宋体" w:hAnsi="Tims new romans" w:hint="eastAsia"/>
          <w:sz w:val="24"/>
          <w:szCs w:val="24"/>
        </w:rPr>
      </w:pPr>
      <w:r w:rsidRPr="00161179">
        <w:rPr>
          <w:rFonts w:ascii="Tims new romans" w:eastAsia="宋体" w:hAnsi="Tims new romans" w:hint="eastAsia"/>
          <w:sz w:val="24"/>
          <w:szCs w:val="24"/>
        </w:rPr>
        <w:t>本基金为发起式基金，基金合同生效之日起三年后的对应日（若无对应日则顺延至下一日），若基金资产净值低于两亿元，本基金应当按照基金合同约定的程序进行清算并终止，无需召开基金份额持有人大会，且不得通过召开基金份额持有人大会延续基金合同期限。法律法规或中国证监会另有规定的，从其规定。</w:t>
      </w:r>
      <w:r w:rsidRPr="00161179">
        <w:rPr>
          <w:rFonts w:ascii="Tims new romans" w:eastAsia="宋体" w:hAnsi="Tims new romans" w:hint="eastAsia"/>
          <w:sz w:val="24"/>
          <w:szCs w:val="24"/>
        </w:rPr>
        <w:lastRenderedPageBreak/>
        <w:t>因此，投资人将面临基金合同可能终止的不确定性风险。</w:t>
      </w:r>
    </w:p>
    <w:p w14:paraId="752E80C8" w14:textId="6E1701A2" w:rsidR="00161179" w:rsidRPr="00D40495" w:rsidRDefault="00161179" w:rsidP="00161179">
      <w:pPr>
        <w:spacing w:line="360" w:lineRule="auto"/>
        <w:ind w:firstLineChars="200" w:firstLine="480"/>
        <w:rPr>
          <w:rFonts w:ascii="Tims new romans" w:eastAsia="宋体" w:hAnsi="Tims new romans" w:hint="eastAsia"/>
          <w:sz w:val="24"/>
          <w:szCs w:val="24"/>
        </w:rPr>
      </w:pPr>
      <w:r w:rsidRPr="00161179">
        <w:rPr>
          <w:rFonts w:ascii="Tims new romans" w:eastAsia="宋体" w:hAnsi="Tims new romans" w:hint="eastAsia"/>
          <w:sz w:val="24"/>
          <w:szCs w:val="24"/>
        </w:rPr>
        <w:t>本基金以定期开放的方式运作，即本基金以封闭运作和开放运作结合的方式运作，每年开放一次。由于本基金的封闭运作期间，基金份额持有人不能申购、赎回、转换基金份额，因此，基金份额持有人应特别留意本基金的开放日期，若错过某一开放期而未能赎回，其基金份额将自动转入下一封闭期，至少到下一开放期方可赎回。</w:t>
      </w:r>
    </w:p>
    <w:p w14:paraId="69EA705D" w14:textId="5A40484F" w:rsidR="00A704D3" w:rsidRPr="00D40495" w:rsidRDefault="00692671" w:rsidP="00A704D3">
      <w:pPr>
        <w:spacing w:line="360" w:lineRule="auto"/>
        <w:ind w:firstLineChars="200" w:firstLine="480"/>
        <w:rPr>
          <w:rFonts w:ascii="Tims new romans" w:eastAsia="宋体" w:hAnsi="Tims new romans" w:hint="eastAsia"/>
          <w:sz w:val="24"/>
          <w:szCs w:val="24"/>
        </w:rPr>
      </w:pPr>
      <w:r w:rsidRPr="00692671">
        <w:rPr>
          <w:rFonts w:ascii="Tims new romans" w:eastAsia="宋体" w:hAnsi="Tims new romans" w:hint="eastAsia"/>
          <w:sz w:val="24"/>
          <w:szCs w:val="24"/>
        </w:rPr>
        <w:t>本基金允许单一投资者持有的基金份额或者构成一致行动人的多个投资者持有的基金份额达到或者超过基金总份额的</w:t>
      </w:r>
      <w:r w:rsidRPr="00692671">
        <w:rPr>
          <w:rFonts w:ascii="Tims new romans" w:eastAsia="宋体" w:hAnsi="Tims new romans" w:hint="eastAsia"/>
          <w:sz w:val="24"/>
          <w:szCs w:val="24"/>
        </w:rPr>
        <w:t>50%</w:t>
      </w:r>
      <w:r w:rsidRPr="00692671">
        <w:rPr>
          <w:rFonts w:ascii="Tims new romans" w:eastAsia="宋体" w:hAnsi="Tims new romans" w:hint="eastAsia"/>
          <w:sz w:val="24"/>
          <w:szCs w:val="24"/>
        </w:rPr>
        <w:t>。本基金不向个人投资者公开发售。法律法规或监管机构另有规定的除外。</w:t>
      </w:r>
    </w:p>
    <w:p w14:paraId="0496616B" w14:textId="66F30405" w:rsidR="006B256C" w:rsidRPr="00D40495" w:rsidRDefault="006B256C" w:rsidP="005F56B2">
      <w:pPr>
        <w:spacing w:line="360" w:lineRule="auto"/>
        <w:ind w:firstLineChars="200" w:firstLine="480"/>
        <w:rPr>
          <w:rFonts w:ascii="Tims new romans" w:eastAsia="宋体" w:hAnsi="Tims new romans" w:hint="eastAsia"/>
          <w:sz w:val="24"/>
        </w:rPr>
      </w:pPr>
      <w:r w:rsidRPr="00D40495">
        <w:rPr>
          <w:rFonts w:ascii="Tims new romans" w:eastAsia="宋体" w:hAnsi="Tims new romans" w:hint="eastAsia"/>
          <w:sz w:val="24"/>
          <w:szCs w:val="24"/>
        </w:rPr>
        <w:t>基金管理人依照恪尽职守、诚实信用、谨慎勤勉的原则管理和运用基金</w:t>
      </w:r>
      <w:r w:rsidR="005F56B2" w:rsidRPr="00D40495">
        <w:rPr>
          <w:rFonts w:ascii="Tims new romans" w:eastAsia="宋体" w:hAnsi="Tims new romans" w:hint="eastAsia"/>
          <w:sz w:val="24"/>
          <w:szCs w:val="24"/>
        </w:rPr>
        <w:t>财产</w:t>
      </w:r>
      <w:r w:rsidRPr="00D40495">
        <w:rPr>
          <w:rFonts w:ascii="Tims new romans" w:eastAsia="宋体" w:hAnsi="Tims new romans" w:hint="eastAsia"/>
          <w:sz w:val="24"/>
          <w:szCs w:val="24"/>
        </w:rPr>
        <w:t>，但不保证</w:t>
      </w:r>
      <w:r w:rsidR="000071FE" w:rsidRPr="00D40495">
        <w:rPr>
          <w:rFonts w:ascii="Tims new romans" w:eastAsia="宋体" w:hAnsi="Tims new romans" w:hint="eastAsia"/>
          <w:sz w:val="24"/>
          <w:szCs w:val="24"/>
        </w:rPr>
        <w:t>投资于</w:t>
      </w:r>
      <w:r w:rsidRPr="00D40495">
        <w:rPr>
          <w:rFonts w:ascii="Tims new romans" w:eastAsia="宋体" w:hAnsi="Tims new romans" w:hint="eastAsia"/>
          <w:sz w:val="24"/>
          <w:szCs w:val="24"/>
        </w:rPr>
        <w:t>本基金一定盈利，也不保证最低收益。基金的过往业绩并不预示其未来表现，基金管理人管理的其他基金的业绩并不构成对本基金业绩表现的保证。基金管理人提醒投资人注意基金投资的“买者自负”原则，在作出投资决策后，基金运营状况与基金净值变化引致的投资风险，由投资人自行负担。</w:t>
      </w:r>
    </w:p>
    <w:p w14:paraId="7D3A07BE" w14:textId="77777777" w:rsidR="00E96933" w:rsidRPr="00D40495" w:rsidRDefault="00E96933" w:rsidP="005A567F">
      <w:pPr>
        <w:pStyle w:val="1"/>
        <w:spacing w:before="0" w:after="0"/>
        <w:ind w:firstLineChars="200" w:firstLine="482"/>
        <w:jc w:val="both"/>
        <w:rPr>
          <w:rFonts w:ascii="Tims new romans" w:hAnsi="Tims new romans" w:hint="eastAsia"/>
          <w:sz w:val="24"/>
        </w:rPr>
      </w:pPr>
      <w:r w:rsidRPr="00D40495">
        <w:rPr>
          <w:rFonts w:ascii="Tims new romans" w:hAnsi="Tims new romans" w:hint="eastAsia"/>
          <w:sz w:val="24"/>
        </w:rPr>
        <w:t>一、基金募集的基本情况</w:t>
      </w:r>
    </w:p>
    <w:p w14:paraId="3647EE0C" w14:textId="77777777" w:rsidR="00E96933" w:rsidRPr="00D40495" w:rsidRDefault="00E96933" w:rsidP="00FA7319">
      <w:pPr>
        <w:pStyle w:val="2"/>
        <w:spacing w:before="0" w:after="0"/>
        <w:ind w:firstLine="482"/>
        <w:rPr>
          <w:rFonts w:ascii="Tims new romans" w:hAnsi="Tims new romans" w:hint="eastAsia"/>
          <w:sz w:val="24"/>
          <w:szCs w:val="24"/>
        </w:rPr>
      </w:pPr>
      <w:bookmarkStart w:id="2" w:name="_Toc523138045"/>
      <w:r w:rsidRPr="00D40495">
        <w:rPr>
          <w:rFonts w:ascii="Tims new romans" w:hAnsi="Tims new romans" w:hint="eastAsia"/>
          <w:sz w:val="24"/>
          <w:szCs w:val="24"/>
        </w:rPr>
        <w:t>（一）基金名称</w:t>
      </w:r>
      <w:bookmarkEnd w:id="2"/>
    </w:p>
    <w:p w14:paraId="00841D1A" w14:textId="28EDBFE2" w:rsidR="00E96933" w:rsidRPr="00D40495" w:rsidRDefault="00B9415C" w:rsidP="005A567F">
      <w:pPr>
        <w:spacing w:line="360" w:lineRule="auto"/>
        <w:ind w:firstLineChars="200" w:firstLine="480"/>
        <w:rPr>
          <w:rFonts w:ascii="Tims new romans" w:eastAsia="宋体" w:hAnsi="Tims new romans" w:hint="eastAsia"/>
          <w:bCs/>
          <w:sz w:val="24"/>
        </w:rPr>
      </w:pPr>
      <w:r w:rsidRPr="00B9415C">
        <w:rPr>
          <w:rFonts w:ascii="Tims new romans" w:eastAsia="宋体" w:hAnsi="Tims new romans" w:hint="eastAsia"/>
          <w:bCs/>
          <w:sz w:val="24"/>
        </w:rPr>
        <w:t>尚正臻惠一年定期开放债券型发起式证券投资基金</w:t>
      </w:r>
    </w:p>
    <w:p w14:paraId="675D20A5" w14:textId="467C01AA" w:rsidR="00E96933" w:rsidRPr="00D40495" w:rsidRDefault="00E96933" w:rsidP="005A567F">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基金简称：</w:t>
      </w:r>
      <w:r w:rsidR="00D522BF" w:rsidRPr="00D522BF">
        <w:rPr>
          <w:rFonts w:ascii="Tims new romans" w:eastAsia="宋体" w:hAnsi="Tims new romans" w:hint="eastAsia"/>
          <w:bCs/>
          <w:sz w:val="24"/>
        </w:rPr>
        <w:t>尚正臻惠一年定开债券发起式</w:t>
      </w:r>
    </w:p>
    <w:p w14:paraId="30AE7C1C" w14:textId="375EEA69" w:rsidR="00EB486D" w:rsidRPr="00D40495" w:rsidRDefault="00E96933" w:rsidP="005A567F">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基金代码：</w:t>
      </w:r>
      <w:r w:rsidR="003250A6" w:rsidRPr="003250A6">
        <w:rPr>
          <w:rFonts w:ascii="Tims new romans" w:eastAsia="宋体" w:hAnsi="Tims new romans"/>
          <w:bCs/>
          <w:sz w:val="24"/>
        </w:rPr>
        <w:t>015494</w:t>
      </w:r>
    </w:p>
    <w:p w14:paraId="58666E7E" w14:textId="1EA1A1AD" w:rsidR="00E96933" w:rsidRPr="00D40495" w:rsidRDefault="00E96933" w:rsidP="00FA7319">
      <w:pPr>
        <w:pStyle w:val="2"/>
        <w:spacing w:before="0" w:after="0"/>
        <w:ind w:firstLine="482"/>
        <w:rPr>
          <w:rFonts w:ascii="Tims new romans" w:hAnsi="Tims new romans" w:hint="eastAsia"/>
          <w:sz w:val="24"/>
          <w:szCs w:val="24"/>
        </w:rPr>
      </w:pPr>
      <w:bookmarkStart w:id="3" w:name="_Toc523138046"/>
      <w:r w:rsidRPr="00D40495">
        <w:rPr>
          <w:rFonts w:ascii="Tims new romans" w:hAnsi="Tims new romans" w:hint="eastAsia"/>
          <w:sz w:val="24"/>
          <w:szCs w:val="24"/>
        </w:rPr>
        <w:t>（二）基金</w:t>
      </w:r>
      <w:bookmarkEnd w:id="3"/>
      <w:r w:rsidRPr="00D40495">
        <w:rPr>
          <w:rFonts w:ascii="Tims new romans" w:hAnsi="Tims new romans" w:hint="eastAsia"/>
          <w:sz w:val="24"/>
          <w:szCs w:val="24"/>
        </w:rPr>
        <w:t>类别</w:t>
      </w:r>
    </w:p>
    <w:p w14:paraId="6CA9BE0C" w14:textId="5131BBCD" w:rsidR="00E96933" w:rsidRPr="00D40495" w:rsidRDefault="0031202B" w:rsidP="00FD4955">
      <w:pPr>
        <w:spacing w:line="360" w:lineRule="auto"/>
        <w:ind w:firstLineChars="200" w:firstLine="480"/>
        <w:rPr>
          <w:rFonts w:ascii="Tims new romans" w:eastAsia="宋体" w:hAnsi="Tims new romans" w:hint="eastAsia"/>
          <w:bCs/>
          <w:sz w:val="24"/>
        </w:rPr>
      </w:pPr>
      <w:r w:rsidRPr="0031202B">
        <w:rPr>
          <w:rFonts w:ascii="Tims new romans" w:eastAsia="宋体" w:hAnsi="Tims new romans" w:hint="eastAsia"/>
          <w:bCs/>
          <w:sz w:val="24"/>
        </w:rPr>
        <w:t>债券型发起式证券投资基金</w:t>
      </w:r>
    </w:p>
    <w:p w14:paraId="46ECD03D" w14:textId="77777777" w:rsidR="00E96933" w:rsidRPr="00D40495" w:rsidRDefault="00E96933" w:rsidP="00FA7319">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（三）基金存续期限</w:t>
      </w:r>
    </w:p>
    <w:p w14:paraId="05FD93FF" w14:textId="77777777"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不定期</w:t>
      </w:r>
    </w:p>
    <w:p w14:paraId="6C235D53" w14:textId="77777777" w:rsidR="00E96933" w:rsidRPr="00D40495" w:rsidRDefault="00E96933" w:rsidP="00446D43">
      <w:pPr>
        <w:pStyle w:val="2"/>
        <w:spacing w:before="0" w:after="0"/>
        <w:ind w:firstLine="482"/>
        <w:rPr>
          <w:rFonts w:ascii="Tims new romans" w:hAnsi="Tims new romans" w:hint="eastAsia"/>
          <w:sz w:val="24"/>
          <w:szCs w:val="24"/>
        </w:rPr>
      </w:pPr>
      <w:bookmarkStart w:id="4" w:name="_Toc523138047"/>
      <w:r w:rsidRPr="00D40495">
        <w:rPr>
          <w:rFonts w:ascii="Tims new romans" w:hAnsi="Tims new romans" w:hint="eastAsia"/>
          <w:sz w:val="24"/>
          <w:szCs w:val="24"/>
        </w:rPr>
        <w:t>（四）基金份额发售面值</w:t>
      </w:r>
    </w:p>
    <w:p w14:paraId="23C02221" w14:textId="77777777"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本基金基金份额发售面值为人民币</w:t>
      </w:r>
      <w:r w:rsidRPr="00D40495">
        <w:rPr>
          <w:rFonts w:ascii="Tims new romans" w:eastAsia="宋体" w:hAnsi="Tims new romans"/>
          <w:bCs/>
          <w:sz w:val="24"/>
        </w:rPr>
        <w:t>1.00</w:t>
      </w:r>
      <w:r w:rsidRPr="00D40495">
        <w:rPr>
          <w:rFonts w:ascii="Tims new romans" w:eastAsia="宋体" w:hAnsi="Tims new romans" w:hint="eastAsia"/>
          <w:bCs/>
          <w:sz w:val="24"/>
        </w:rPr>
        <w:t>元。</w:t>
      </w:r>
    </w:p>
    <w:p w14:paraId="1CEA11E6" w14:textId="77777777" w:rsidR="00E96933" w:rsidRPr="00D40495" w:rsidRDefault="00E96933" w:rsidP="00446D43">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（五）基金的运作方式</w:t>
      </w:r>
    </w:p>
    <w:p w14:paraId="3EE1365D" w14:textId="7BFE8894" w:rsidR="00604996" w:rsidRDefault="00604996" w:rsidP="00604996">
      <w:pPr>
        <w:spacing w:line="360" w:lineRule="auto"/>
        <w:ind w:firstLineChars="200" w:firstLine="480"/>
        <w:rPr>
          <w:sz w:val="24"/>
          <w:szCs w:val="24"/>
        </w:rPr>
      </w:pPr>
      <w:r w:rsidRPr="00B6376A">
        <w:rPr>
          <w:rFonts w:hint="eastAsia"/>
          <w:sz w:val="24"/>
          <w:szCs w:val="24"/>
        </w:rPr>
        <w:t>契约型、定期开放式</w:t>
      </w:r>
      <w:r>
        <w:rPr>
          <w:rFonts w:hint="eastAsia"/>
          <w:sz w:val="24"/>
          <w:szCs w:val="24"/>
        </w:rPr>
        <w:t>。</w:t>
      </w:r>
    </w:p>
    <w:p w14:paraId="5ABD6A16" w14:textId="60EF727D" w:rsidR="00E96933" w:rsidRDefault="00604996" w:rsidP="00604996">
      <w:pPr>
        <w:spacing w:line="360" w:lineRule="auto"/>
        <w:ind w:firstLineChars="200" w:firstLine="480"/>
        <w:rPr>
          <w:sz w:val="24"/>
          <w:szCs w:val="24"/>
        </w:rPr>
      </w:pPr>
      <w:r w:rsidRPr="001D0ECF">
        <w:rPr>
          <w:rFonts w:hint="eastAsia"/>
          <w:sz w:val="24"/>
          <w:szCs w:val="24"/>
        </w:rPr>
        <w:t>本基金以定期开放的方式运作，即本基金以封闭运作和开放运作结合的方式运作，每年开放一次。</w:t>
      </w:r>
    </w:p>
    <w:p w14:paraId="26E5BBC0" w14:textId="77777777" w:rsidR="00F22B93" w:rsidRPr="00F22B93" w:rsidRDefault="00F22B93" w:rsidP="00F22B93">
      <w:pPr>
        <w:spacing w:line="360" w:lineRule="auto"/>
        <w:ind w:firstLineChars="200" w:firstLine="480"/>
        <w:rPr>
          <w:rFonts w:ascii="Tims new romans" w:eastAsia="宋体" w:hAnsi="Tims new romans" w:hint="eastAsia"/>
          <w:bCs/>
          <w:sz w:val="24"/>
        </w:rPr>
      </w:pPr>
      <w:r w:rsidRPr="00F22B93">
        <w:rPr>
          <w:rFonts w:ascii="Tims new romans" w:eastAsia="宋体" w:hAnsi="Tims new romans" w:hint="eastAsia"/>
          <w:bCs/>
          <w:sz w:val="24"/>
        </w:rPr>
        <w:lastRenderedPageBreak/>
        <w:t>1</w:t>
      </w:r>
      <w:r w:rsidRPr="00F22B93">
        <w:rPr>
          <w:rFonts w:ascii="Tims new romans" w:eastAsia="宋体" w:hAnsi="Tims new romans" w:hint="eastAsia"/>
          <w:bCs/>
          <w:sz w:val="24"/>
        </w:rPr>
        <w:t>、基金的封闭期</w:t>
      </w:r>
    </w:p>
    <w:p w14:paraId="20B23C46" w14:textId="566089F1" w:rsidR="00F22B93" w:rsidRDefault="00F22B93" w:rsidP="00F22B93">
      <w:pPr>
        <w:spacing w:line="360" w:lineRule="auto"/>
        <w:ind w:firstLineChars="200" w:firstLine="480"/>
        <w:rPr>
          <w:rFonts w:ascii="Tims new romans" w:eastAsia="宋体" w:hAnsi="Tims new romans" w:hint="eastAsia"/>
          <w:bCs/>
          <w:sz w:val="24"/>
        </w:rPr>
      </w:pPr>
      <w:r w:rsidRPr="00F22B93">
        <w:rPr>
          <w:rFonts w:ascii="Tims new romans" w:eastAsia="宋体" w:hAnsi="Tims new romans" w:hint="eastAsia"/>
          <w:bCs/>
          <w:sz w:val="24"/>
        </w:rPr>
        <w:t>本基金的封闭期为自基金合同生效日（含该日）起或自每一开放期结束之日次日（含该日）起</w:t>
      </w:r>
      <w:r w:rsidRPr="00F22B93">
        <w:rPr>
          <w:rFonts w:ascii="Tims new romans" w:eastAsia="宋体" w:hAnsi="Tims new romans" w:hint="eastAsia"/>
          <w:bCs/>
          <w:sz w:val="24"/>
        </w:rPr>
        <w:t>1</w:t>
      </w:r>
      <w:r w:rsidRPr="00F22B93">
        <w:rPr>
          <w:rFonts w:ascii="Tims new romans" w:eastAsia="宋体" w:hAnsi="Tims new romans" w:hint="eastAsia"/>
          <w:bCs/>
          <w:sz w:val="24"/>
        </w:rPr>
        <w:t>年的期间。本基金的首个封闭期为自基金合同生效日（含该日）起至</w:t>
      </w:r>
      <w:r w:rsidRPr="00F22B93">
        <w:rPr>
          <w:rFonts w:ascii="Tims new romans" w:eastAsia="宋体" w:hAnsi="Tims new romans" w:hint="eastAsia"/>
          <w:bCs/>
          <w:sz w:val="24"/>
        </w:rPr>
        <w:t>1</w:t>
      </w:r>
      <w:r w:rsidRPr="00F22B93">
        <w:rPr>
          <w:rFonts w:ascii="Tims new romans" w:eastAsia="宋体" w:hAnsi="Tims new romans" w:hint="eastAsia"/>
          <w:bCs/>
          <w:sz w:val="24"/>
        </w:rPr>
        <w:t>年后的年度对日的前一日（含该日）止。下一个封闭期为首个开放期结束之日次日（含该日）起至</w:t>
      </w:r>
      <w:r w:rsidRPr="00F22B93">
        <w:rPr>
          <w:rFonts w:ascii="Tims new romans" w:eastAsia="宋体" w:hAnsi="Tims new romans" w:hint="eastAsia"/>
          <w:bCs/>
          <w:sz w:val="24"/>
        </w:rPr>
        <w:t>1</w:t>
      </w:r>
      <w:r w:rsidRPr="00F22B93">
        <w:rPr>
          <w:rFonts w:ascii="Tims new romans" w:eastAsia="宋体" w:hAnsi="Tims new romans" w:hint="eastAsia"/>
          <w:bCs/>
          <w:sz w:val="24"/>
        </w:rPr>
        <w:t>年后年度对日的前一日（含该日）止，以此类推。如不存在年度对日或该年度对日为非工作日的，则顺延至下一工作日。本基金在封闭期内不接受申购、赎回等交易申请，也不上市交易。</w:t>
      </w:r>
    </w:p>
    <w:p w14:paraId="1C93F0DA" w14:textId="77777777" w:rsidR="00857F68" w:rsidRPr="00857F68" w:rsidRDefault="00857F68" w:rsidP="00857F68">
      <w:pPr>
        <w:spacing w:line="360" w:lineRule="auto"/>
        <w:ind w:firstLineChars="200" w:firstLine="480"/>
        <w:rPr>
          <w:rFonts w:ascii="Tims new romans" w:eastAsia="宋体" w:hAnsi="Tims new romans" w:hint="eastAsia"/>
          <w:bCs/>
          <w:sz w:val="24"/>
        </w:rPr>
      </w:pPr>
      <w:r w:rsidRPr="00857F68">
        <w:rPr>
          <w:rFonts w:ascii="Tims new romans" w:eastAsia="宋体" w:hAnsi="Tims new romans" w:hint="eastAsia"/>
          <w:bCs/>
          <w:sz w:val="24"/>
        </w:rPr>
        <w:t>2</w:t>
      </w:r>
      <w:r w:rsidRPr="00857F68">
        <w:rPr>
          <w:rFonts w:ascii="Tims new romans" w:eastAsia="宋体" w:hAnsi="Tims new romans" w:hint="eastAsia"/>
          <w:bCs/>
          <w:sz w:val="24"/>
        </w:rPr>
        <w:t>、基金的开放期</w:t>
      </w:r>
    </w:p>
    <w:p w14:paraId="162FC30D" w14:textId="728B8F31" w:rsidR="00857F68" w:rsidRPr="00D40495" w:rsidRDefault="00857F68" w:rsidP="00857F68">
      <w:pPr>
        <w:spacing w:line="360" w:lineRule="auto"/>
        <w:ind w:firstLineChars="200" w:firstLine="480"/>
        <w:rPr>
          <w:rFonts w:ascii="Tims new romans" w:eastAsia="宋体" w:hAnsi="Tims new romans" w:hint="eastAsia"/>
          <w:bCs/>
          <w:sz w:val="24"/>
        </w:rPr>
      </w:pPr>
      <w:r w:rsidRPr="00857F68">
        <w:rPr>
          <w:rFonts w:ascii="Tims new romans" w:eastAsia="宋体" w:hAnsi="Tims new romans" w:hint="eastAsia"/>
          <w:bCs/>
          <w:sz w:val="24"/>
        </w:rPr>
        <w:t>本基金自每个封闭期结束之后第一个工作日起（含该日）进入开放期，开放期原则上为</w:t>
      </w:r>
      <w:r w:rsidRPr="00857F68">
        <w:rPr>
          <w:rFonts w:ascii="Tims new romans" w:eastAsia="宋体" w:hAnsi="Tims new romans" w:hint="eastAsia"/>
          <w:bCs/>
          <w:sz w:val="24"/>
        </w:rPr>
        <w:t>1</w:t>
      </w:r>
      <w:r w:rsidRPr="00857F68">
        <w:rPr>
          <w:rFonts w:ascii="Tims new romans" w:eastAsia="宋体" w:hAnsi="Tims new romans" w:hint="eastAsia"/>
          <w:bCs/>
          <w:sz w:val="24"/>
        </w:rPr>
        <w:t>至</w:t>
      </w:r>
      <w:r w:rsidRPr="00857F68">
        <w:rPr>
          <w:rFonts w:ascii="Tims new romans" w:eastAsia="宋体" w:hAnsi="Tims new romans" w:hint="eastAsia"/>
          <w:bCs/>
          <w:sz w:val="24"/>
        </w:rPr>
        <w:t>20</w:t>
      </w:r>
      <w:r w:rsidRPr="00857F68">
        <w:rPr>
          <w:rFonts w:ascii="Tims new romans" w:eastAsia="宋体" w:hAnsi="Tims new romans" w:hint="eastAsia"/>
          <w:bCs/>
          <w:sz w:val="24"/>
        </w:rPr>
        <w:t>个工作日，开放期的具体时间由基金管理人在每一封闭期结束前公告说明。开放期内，本基金采取开放运作模式，投资人可办理基金份额申购、赎回或其他业务，开放期未赎回的份额将自动转入下一个封闭期。如封闭期结束后或在开放期内发生不可抗力或其他情形致使基金无法按时开放或需依据《基金合同》暂停申购与赎回业务的，开放期时间中止计算，在不可抗力或其他情形影响因素消除或暂停申购、赎回情形消除之日次一工作日起，继续计算该开放期时间，直至满足开放期的时间要求，基金管理人有权合理调整申购或赎回业务的办理期间并予以公告。</w:t>
      </w:r>
    </w:p>
    <w:p w14:paraId="1215B4A0" w14:textId="77777777" w:rsidR="00E96933" w:rsidRPr="00D40495" w:rsidRDefault="00E96933" w:rsidP="00446D43">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（六）基金投资者范围</w:t>
      </w:r>
    </w:p>
    <w:p w14:paraId="65BF2528" w14:textId="6ECA7F30" w:rsidR="00E96933" w:rsidRPr="00D40495" w:rsidRDefault="00BA4789" w:rsidP="00446D43">
      <w:pPr>
        <w:spacing w:line="360" w:lineRule="auto"/>
        <w:ind w:firstLineChars="200" w:firstLine="480"/>
        <w:rPr>
          <w:rFonts w:ascii="Tims new romans" w:eastAsia="宋体" w:hAnsi="Tims new romans" w:hint="eastAsia"/>
          <w:bCs/>
          <w:sz w:val="24"/>
        </w:rPr>
      </w:pPr>
      <w:r w:rsidRPr="00BA4789">
        <w:rPr>
          <w:rFonts w:ascii="Tims new romans" w:eastAsia="宋体" w:hAnsi="Tims new romans" w:hint="eastAsia"/>
          <w:bCs/>
          <w:sz w:val="24"/>
        </w:rPr>
        <w:t>符合法律法规规定的可投资于证券投资基金的个人投资者、机构投资者、合格境外投资者、发起资金提供方以及法律法规或中国证监会允许购买证券投资基金的其他投资人。本基金不向个人投资者公开发售，法律法规或监管机构另有规定的除外。</w:t>
      </w:r>
    </w:p>
    <w:p w14:paraId="710150DC" w14:textId="77777777" w:rsidR="00E96933" w:rsidRPr="00D40495" w:rsidRDefault="00E96933" w:rsidP="00446D43">
      <w:pPr>
        <w:pStyle w:val="2"/>
        <w:spacing w:before="0" w:after="0"/>
        <w:ind w:firstLine="482"/>
        <w:rPr>
          <w:rFonts w:ascii="Tims new romans" w:hAnsi="Tims new romans" w:hint="eastAsia"/>
          <w:sz w:val="24"/>
          <w:szCs w:val="24"/>
        </w:rPr>
      </w:pPr>
      <w:bookmarkStart w:id="5" w:name="_Toc523138056"/>
      <w:bookmarkStart w:id="6" w:name="_Toc523138055"/>
      <w:r w:rsidRPr="00D40495">
        <w:rPr>
          <w:rFonts w:ascii="Tims new romans" w:hAnsi="Tims new romans" w:hint="eastAsia"/>
          <w:sz w:val="24"/>
          <w:szCs w:val="24"/>
        </w:rPr>
        <w:t>（七）直销机构</w:t>
      </w:r>
    </w:p>
    <w:p w14:paraId="5A880640" w14:textId="76F3DA27" w:rsidR="00E96933" w:rsidRPr="00D40495" w:rsidRDefault="006F64B4"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名称：</w:t>
      </w:r>
      <w:r w:rsidR="00C009A1" w:rsidRPr="00D40495">
        <w:rPr>
          <w:rFonts w:ascii="Tims new romans" w:eastAsia="宋体" w:hAnsi="Tims new romans" w:hint="eastAsia"/>
          <w:sz w:val="24"/>
          <w:szCs w:val="24"/>
        </w:rPr>
        <w:t>尚正基金管理有限公司</w:t>
      </w:r>
    </w:p>
    <w:p w14:paraId="2F64A8AE" w14:textId="0376F567"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住所：</w:t>
      </w:r>
      <w:r w:rsidR="00624767" w:rsidRPr="00D40495">
        <w:rPr>
          <w:rFonts w:ascii="Tims new romans" w:eastAsia="宋体" w:hAnsi="Tims new romans" w:hint="eastAsia"/>
          <w:sz w:val="24"/>
          <w:szCs w:val="24"/>
        </w:rPr>
        <w:t>深圳市福田区华富街道莲花一村社区皇岗路</w:t>
      </w:r>
      <w:r w:rsidR="00624767" w:rsidRPr="00D40495">
        <w:rPr>
          <w:rFonts w:ascii="Tims new romans" w:eastAsia="宋体" w:hAnsi="Tims new romans"/>
          <w:sz w:val="24"/>
          <w:szCs w:val="24"/>
        </w:rPr>
        <w:t>5001</w:t>
      </w:r>
      <w:r w:rsidR="00624767" w:rsidRPr="00D40495">
        <w:rPr>
          <w:rFonts w:ascii="Tims new romans" w:eastAsia="宋体" w:hAnsi="Tims new romans" w:hint="eastAsia"/>
          <w:sz w:val="24"/>
          <w:szCs w:val="24"/>
        </w:rPr>
        <w:t>号深业上城（南区）</w:t>
      </w:r>
      <w:r w:rsidR="00624767" w:rsidRPr="00D40495">
        <w:rPr>
          <w:rFonts w:ascii="Tims new romans" w:eastAsia="宋体" w:hAnsi="Tims new romans"/>
          <w:sz w:val="24"/>
          <w:szCs w:val="24"/>
        </w:rPr>
        <w:t>T2</w:t>
      </w:r>
      <w:r w:rsidR="00624767" w:rsidRPr="00D40495">
        <w:rPr>
          <w:rFonts w:ascii="Tims new romans" w:eastAsia="宋体" w:hAnsi="Tims new romans" w:hint="eastAsia"/>
          <w:sz w:val="24"/>
          <w:szCs w:val="24"/>
        </w:rPr>
        <w:t>栋</w:t>
      </w:r>
      <w:r w:rsidR="00624767" w:rsidRPr="00D40495">
        <w:rPr>
          <w:rFonts w:ascii="Tims new romans" w:eastAsia="宋体" w:hAnsi="Tims new romans"/>
          <w:sz w:val="24"/>
          <w:szCs w:val="24"/>
        </w:rPr>
        <w:t>703-708</w:t>
      </w:r>
    </w:p>
    <w:p w14:paraId="43A7F679" w14:textId="7A182189"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办公地址：</w:t>
      </w:r>
      <w:r w:rsidR="00E33E5D" w:rsidRPr="00D40495">
        <w:rPr>
          <w:rFonts w:ascii="Tims new romans" w:eastAsia="宋体" w:hAnsi="Tims new romans" w:hint="eastAsia"/>
          <w:sz w:val="24"/>
          <w:szCs w:val="24"/>
        </w:rPr>
        <w:t>深圳市福田区华富街道莲花一村社区皇岗路</w:t>
      </w:r>
      <w:r w:rsidR="00E33E5D" w:rsidRPr="00D40495">
        <w:rPr>
          <w:rFonts w:ascii="Tims new romans" w:eastAsia="宋体" w:hAnsi="Tims new romans"/>
          <w:sz w:val="24"/>
          <w:szCs w:val="24"/>
        </w:rPr>
        <w:t>5001</w:t>
      </w:r>
      <w:r w:rsidR="00E33E5D" w:rsidRPr="00D40495">
        <w:rPr>
          <w:rFonts w:ascii="Tims new romans" w:eastAsia="宋体" w:hAnsi="Tims new romans" w:hint="eastAsia"/>
          <w:sz w:val="24"/>
          <w:szCs w:val="24"/>
        </w:rPr>
        <w:t>号深业上城（南区）</w:t>
      </w:r>
      <w:r w:rsidR="00E33E5D" w:rsidRPr="00D40495">
        <w:rPr>
          <w:rFonts w:ascii="Tims new romans" w:eastAsia="宋体" w:hAnsi="Tims new romans"/>
          <w:sz w:val="24"/>
          <w:szCs w:val="24"/>
        </w:rPr>
        <w:t>T2</w:t>
      </w:r>
      <w:r w:rsidR="00E33E5D" w:rsidRPr="00D40495">
        <w:rPr>
          <w:rFonts w:ascii="Tims new romans" w:eastAsia="宋体" w:hAnsi="Tims new romans" w:hint="eastAsia"/>
          <w:sz w:val="24"/>
          <w:szCs w:val="24"/>
        </w:rPr>
        <w:t>栋</w:t>
      </w:r>
      <w:r w:rsidR="00E33E5D" w:rsidRPr="00D40495">
        <w:rPr>
          <w:rFonts w:ascii="Tims new romans" w:eastAsia="宋体" w:hAnsi="Tims new romans"/>
          <w:sz w:val="24"/>
          <w:szCs w:val="24"/>
        </w:rPr>
        <w:t>703-708</w:t>
      </w:r>
    </w:p>
    <w:p w14:paraId="1DA762F1" w14:textId="19556E0A" w:rsidR="00E96933" w:rsidRPr="00D40495" w:rsidRDefault="00E96933" w:rsidP="00446D4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bCs/>
          <w:sz w:val="24"/>
        </w:rPr>
        <w:t>法定代表人：</w:t>
      </w:r>
      <w:r w:rsidR="00EF7A72">
        <w:rPr>
          <w:rFonts w:ascii="Tims new romans" w:eastAsia="宋体" w:hAnsi="Tims new romans" w:hint="eastAsia"/>
          <w:sz w:val="24"/>
          <w:szCs w:val="24"/>
        </w:rPr>
        <w:t>郑文祥</w:t>
      </w:r>
    </w:p>
    <w:p w14:paraId="2F746469" w14:textId="199262EF" w:rsidR="006F64B4" w:rsidRPr="00D40495" w:rsidRDefault="006F64B4"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lastRenderedPageBreak/>
        <w:t>设立日期：</w:t>
      </w:r>
      <w:r w:rsidRPr="00D40495">
        <w:rPr>
          <w:rFonts w:ascii="Tims new romans" w:eastAsia="宋体" w:hAnsi="Tims new romans"/>
          <w:bCs/>
          <w:sz w:val="24"/>
        </w:rPr>
        <w:t>2020</w:t>
      </w:r>
      <w:r w:rsidRPr="00D40495">
        <w:rPr>
          <w:rFonts w:ascii="Tims new romans" w:eastAsia="宋体" w:hAnsi="Tims new romans" w:hint="eastAsia"/>
          <w:bCs/>
          <w:sz w:val="24"/>
        </w:rPr>
        <w:t>年</w:t>
      </w:r>
      <w:r w:rsidRPr="00D40495">
        <w:rPr>
          <w:rFonts w:ascii="Tims new romans" w:eastAsia="宋体" w:hAnsi="Tims new romans"/>
          <w:bCs/>
          <w:sz w:val="24"/>
        </w:rPr>
        <w:t>07</w:t>
      </w:r>
      <w:r w:rsidRPr="00D40495">
        <w:rPr>
          <w:rFonts w:ascii="Tims new romans" w:eastAsia="宋体" w:hAnsi="Tims new romans" w:hint="eastAsia"/>
          <w:bCs/>
          <w:sz w:val="24"/>
        </w:rPr>
        <w:t>月</w:t>
      </w:r>
      <w:r w:rsidRPr="00D40495">
        <w:rPr>
          <w:rFonts w:ascii="Tims new romans" w:eastAsia="宋体" w:hAnsi="Tims new romans"/>
          <w:bCs/>
          <w:sz w:val="24"/>
        </w:rPr>
        <w:t>16</w:t>
      </w:r>
      <w:r w:rsidRPr="00D40495">
        <w:rPr>
          <w:rFonts w:ascii="Tims new romans" w:eastAsia="宋体" w:hAnsi="Tims new romans" w:hint="eastAsia"/>
          <w:bCs/>
          <w:sz w:val="24"/>
        </w:rPr>
        <w:t>日</w:t>
      </w:r>
    </w:p>
    <w:p w14:paraId="398B6901" w14:textId="7254ECBC"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邮政编码：</w:t>
      </w:r>
      <w:r w:rsidR="00436945" w:rsidRPr="00D40495">
        <w:rPr>
          <w:rFonts w:ascii="Tims new romans" w:eastAsia="宋体" w:hAnsi="Tims new romans"/>
          <w:sz w:val="24"/>
          <w:szCs w:val="24"/>
        </w:rPr>
        <w:t>518036</w:t>
      </w:r>
    </w:p>
    <w:p w14:paraId="344820B5" w14:textId="4B14A032"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联系人：</w:t>
      </w:r>
      <w:r w:rsidR="00E36B15" w:rsidRPr="00D40495">
        <w:rPr>
          <w:rFonts w:ascii="Tims new romans" w:eastAsia="宋体" w:hAnsi="Tims new romans" w:hint="eastAsia"/>
          <w:sz w:val="24"/>
          <w:szCs w:val="24"/>
        </w:rPr>
        <w:t>农晨颖</w:t>
      </w:r>
    </w:p>
    <w:p w14:paraId="4E1B9552" w14:textId="215BA106"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电话：</w:t>
      </w:r>
      <w:r w:rsidR="006133E4" w:rsidRPr="00D40495">
        <w:rPr>
          <w:rFonts w:ascii="Tims new romans" w:eastAsia="宋体" w:hAnsi="Tims new romans"/>
          <w:sz w:val="24"/>
          <w:szCs w:val="24"/>
        </w:rPr>
        <w:t>0755-36993692</w:t>
      </w:r>
    </w:p>
    <w:p w14:paraId="133C5544" w14:textId="0F9199C2" w:rsidR="00E96933" w:rsidRPr="00D40495" w:rsidRDefault="00E96933"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传真：</w:t>
      </w:r>
      <w:r w:rsidR="00243693" w:rsidRPr="00D40495">
        <w:rPr>
          <w:rFonts w:ascii="Tims new romans" w:eastAsia="宋体" w:hAnsi="Tims new romans"/>
          <w:sz w:val="24"/>
          <w:szCs w:val="24"/>
        </w:rPr>
        <w:t>0755-36993672</w:t>
      </w:r>
    </w:p>
    <w:p w14:paraId="0C9FC974" w14:textId="3664F1DB" w:rsidR="00E96933" w:rsidRPr="00D40495" w:rsidRDefault="00E96933" w:rsidP="00446D43">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bCs/>
          <w:sz w:val="24"/>
        </w:rPr>
        <w:t>客户服务中心电话：</w:t>
      </w:r>
      <w:r w:rsidR="00B75B18" w:rsidRPr="00D40495">
        <w:rPr>
          <w:rFonts w:ascii="Tims new romans" w:eastAsia="宋体" w:hAnsi="Tims new romans"/>
          <w:sz w:val="24"/>
          <w:szCs w:val="24"/>
        </w:rPr>
        <w:t>4000755716</w:t>
      </w:r>
    </w:p>
    <w:p w14:paraId="729707D1" w14:textId="40F769D1" w:rsidR="003B1A2D" w:rsidRPr="00D40495" w:rsidRDefault="003B1A2D" w:rsidP="00446D4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网址：</w:t>
      </w:r>
      <w:r w:rsidRPr="00D40495">
        <w:rPr>
          <w:rFonts w:ascii="Tims new romans" w:eastAsia="宋体" w:hAnsi="Tims new romans"/>
          <w:bCs/>
          <w:sz w:val="24"/>
        </w:rPr>
        <w:t>www.toprightfund.com</w:t>
      </w:r>
    </w:p>
    <w:p w14:paraId="0EF157AC" w14:textId="77777777" w:rsidR="00E96933" w:rsidRPr="00D40495" w:rsidRDefault="00E96933" w:rsidP="00420DFB">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（八）其他销售机构</w:t>
      </w:r>
    </w:p>
    <w:p w14:paraId="5BBD1F39" w14:textId="0A9A596D" w:rsidR="00E96933" w:rsidRPr="00D40495" w:rsidRDefault="00E96933" w:rsidP="002B26E1">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本基金其他销售机构详见本公告“</w:t>
      </w:r>
      <w:r w:rsidR="00C37238" w:rsidRPr="00D40495">
        <w:rPr>
          <w:rFonts w:ascii="Tims new romans" w:eastAsia="宋体" w:hAnsi="Tims new romans" w:hint="eastAsia"/>
          <w:bCs/>
          <w:sz w:val="24"/>
        </w:rPr>
        <w:t>五</w:t>
      </w:r>
      <w:r w:rsidRPr="00D40495">
        <w:rPr>
          <w:rFonts w:ascii="Tims new romans" w:eastAsia="宋体" w:hAnsi="Tims new romans" w:hint="eastAsia"/>
          <w:bCs/>
          <w:sz w:val="24"/>
        </w:rPr>
        <w:t>（三）</w:t>
      </w:r>
      <w:r w:rsidRPr="00D40495">
        <w:rPr>
          <w:rFonts w:ascii="Tims new romans" w:eastAsia="宋体" w:hAnsi="Tims new romans"/>
          <w:bCs/>
          <w:sz w:val="24"/>
        </w:rPr>
        <w:t>2</w:t>
      </w:r>
      <w:r w:rsidRPr="00D40495">
        <w:rPr>
          <w:rFonts w:ascii="Tims new romans" w:eastAsia="宋体" w:hAnsi="Tims new romans" w:hint="eastAsia"/>
          <w:bCs/>
          <w:sz w:val="24"/>
        </w:rPr>
        <w:t>、其他销售机构”。</w:t>
      </w:r>
    </w:p>
    <w:p w14:paraId="0163C153" w14:textId="4531EDAC" w:rsidR="00E96933" w:rsidRPr="00D40495" w:rsidRDefault="00E96933" w:rsidP="002B26E1">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基金管理人可根据有关法律法规的要求，</w:t>
      </w:r>
      <w:r w:rsidR="00537F5E" w:rsidRPr="00D40495">
        <w:rPr>
          <w:rFonts w:ascii="Tims new romans" w:eastAsia="宋体" w:hAnsi="Tims new romans" w:hint="eastAsia"/>
          <w:bCs/>
          <w:sz w:val="24"/>
        </w:rPr>
        <w:t>变更现有销售机构或选择其他符合要求的机构销售本基金</w:t>
      </w:r>
      <w:r w:rsidR="00A75F23" w:rsidRPr="00D40495">
        <w:rPr>
          <w:rFonts w:ascii="Tims new romans" w:eastAsia="宋体" w:hAnsi="Tims new romans" w:hint="eastAsia"/>
          <w:bCs/>
          <w:sz w:val="24"/>
        </w:rPr>
        <w:t>，并在基金管理人网站</w:t>
      </w:r>
      <w:r w:rsidR="006A2B98" w:rsidRPr="00D40495">
        <w:rPr>
          <w:rFonts w:ascii="Tims new romans" w:eastAsia="宋体" w:hAnsi="Tims new romans" w:hint="eastAsia"/>
          <w:bCs/>
          <w:sz w:val="24"/>
        </w:rPr>
        <w:t>公示</w:t>
      </w:r>
      <w:r w:rsidRPr="00D40495">
        <w:rPr>
          <w:rFonts w:ascii="Tims new romans" w:eastAsia="宋体" w:hAnsi="Tims new romans" w:hint="eastAsia"/>
          <w:bCs/>
          <w:sz w:val="24"/>
        </w:rPr>
        <w:t>。</w:t>
      </w:r>
    </w:p>
    <w:bookmarkEnd w:id="5"/>
    <w:p w14:paraId="6AFC4B0A" w14:textId="77777777" w:rsidR="00E96933" w:rsidRPr="00D40495" w:rsidRDefault="00E96933" w:rsidP="00FA7319">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（九）募集时间安排及基金合同生效</w:t>
      </w:r>
    </w:p>
    <w:p w14:paraId="6BD7C02F" w14:textId="0D07DFEF" w:rsidR="00E96933" w:rsidRPr="00D40495" w:rsidRDefault="00E96933" w:rsidP="00F66A24">
      <w:pPr>
        <w:spacing w:line="360" w:lineRule="auto"/>
        <w:ind w:firstLineChars="200" w:firstLine="480"/>
        <w:rPr>
          <w:rFonts w:ascii="Tims new romans" w:eastAsia="宋体" w:hAnsi="Tims new romans" w:hint="eastAsia"/>
          <w:bCs/>
          <w:sz w:val="24"/>
        </w:rPr>
      </w:pPr>
      <w:bookmarkStart w:id="7" w:name="_Toc523138058"/>
      <w:bookmarkEnd w:id="6"/>
      <w:r w:rsidRPr="00D40495">
        <w:rPr>
          <w:rFonts w:ascii="Tims new romans" w:eastAsia="宋体" w:hAnsi="Tims new romans" w:hint="eastAsia"/>
          <w:bCs/>
          <w:sz w:val="24"/>
        </w:rPr>
        <w:t>本基金于</w:t>
      </w:r>
      <w:r w:rsidR="00F1454E" w:rsidRPr="00D40495">
        <w:rPr>
          <w:rFonts w:ascii="Tims new romans" w:eastAsia="宋体" w:hAnsi="Tims new romans"/>
          <w:bCs/>
          <w:sz w:val="24"/>
        </w:rPr>
        <w:t>2022</w:t>
      </w:r>
      <w:r w:rsidR="00F1454E" w:rsidRPr="00D40495">
        <w:rPr>
          <w:rFonts w:ascii="Tims new romans" w:eastAsia="宋体" w:hAnsi="Tims new romans" w:hint="eastAsia"/>
          <w:bCs/>
          <w:sz w:val="24"/>
        </w:rPr>
        <w:t>年</w:t>
      </w:r>
      <w:r w:rsidR="007340D3">
        <w:rPr>
          <w:rFonts w:ascii="Tims new romans" w:eastAsia="宋体" w:hAnsi="Tims new romans"/>
          <w:bCs/>
          <w:sz w:val="24"/>
        </w:rPr>
        <w:t>9</w:t>
      </w:r>
      <w:r w:rsidRPr="00D40495">
        <w:rPr>
          <w:rFonts w:ascii="Tims new romans" w:eastAsia="宋体" w:hAnsi="Tims new romans" w:hint="eastAsia"/>
          <w:bCs/>
          <w:sz w:val="24"/>
        </w:rPr>
        <w:t>月</w:t>
      </w:r>
      <w:r w:rsidR="00576B0C">
        <w:rPr>
          <w:rFonts w:ascii="Tims new romans" w:eastAsia="宋体" w:hAnsi="Tims new romans"/>
          <w:bCs/>
          <w:sz w:val="24"/>
        </w:rPr>
        <w:t>5</w:t>
      </w:r>
      <w:r w:rsidRPr="00D40495">
        <w:rPr>
          <w:rFonts w:ascii="Tims new romans" w:eastAsia="宋体" w:hAnsi="Tims new romans" w:hint="eastAsia"/>
          <w:bCs/>
          <w:sz w:val="24"/>
        </w:rPr>
        <w:t>日至</w:t>
      </w:r>
      <w:r w:rsidR="00F1454E" w:rsidRPr="00D40495">
        <w:rPr>
          <w:rFonts w:ascii="Tims new romans" w:eastAsia="宋体" w:hAnsi="Tims new romans"/>
          <w:bCs/>
          <w:sz w:val="24"/>
        </w:rPr>
        <w:t>2022</w:t>
      </w:r>
      <w:r w:rsidR="00F1454E" w:rsidRPr="00D40495">
        <w:rPr>
          <w:rFonts w:ascii="Tims new romans" w:eastAsia="宋体" w:hAnsi="Tims new romans" w:hint="eastAsia"/>
          <w:bCs/>
          <w:sz w:val="24"/>
        </w:rPr>
        <w:t>年</w:t>
      </w:r>
      <w:r w:rsidR="00576B0C">
        <w:rPr>
          <w:rFonts w:ascii="Tims new romans" w:eastAsia="宋体" w:hAnsi="Tims new romans"/>
          <w:bCs/>
          <w:sz w:val="24"/>
        </w:rPr>
        <w:t>12</w:t>
      </w:r>
      <w:r w:rsidRPr="00D40495">
        <w:rPr>
          <w:rFonts w:ascii="Tims new romans" w:eastAsia="宋体" w:hAnsi="Tims new romans" w:hint="eastAsia"/>
          <w:bCs/>
          <w:sz w:val="24"/>
        </w:rPr>
        <w:t>月</w:t>
      </w:r>
      <w:r w:rsidR="00576B0C">
        <w:rPr>
          <w:rFonts w:ascii="Tims new romans" w:eastAsia="宋体" w:hAnsi="Tims new romans"/>
          <w:bCs/>
          <w:sz w:val="24"/>
        </w:rPr>
        <w:t>2</w:t>
      </w:r>
      <w:r w:rsidRPr="00D40495">
        <w:rPr>
          <w:rFonts w:ascii="Tims new romans" w:eastAsia="宋体" w:hAnsi="Tims new romans" w:hint="eastAsia"/>
          <w:bCs/>
          <w:sz w:val="24"/>
        </w:rPr>
        <w:t>日通过销售机构公开发售。基金管理人可综合各种情况对募集期限做适当调整，但整个募集期限自基金份额发售之日起不超过三个月。</w:t>
      </w:r>
    </w:p>
    <w:p w14:paraId="4601C255" w14:textId="60F51672" w:rsidR="00137C07" w:rsidRPr="00D40495" w:rsidRDefault="00C73D86" w:rsidP="00137C07">
      <w:pPr>
        <w:spacing w:line="360" w:lineRule="auto"/>
        <w:ind w:firstLineChars="200" w:firstLine="480"/>
        <w:rPr>
          <w:rFonts w:ascii="Tims new romans" w:eastAsia="宋体" w:hAnsi="Tims new romans" w:hint="eastAsia"/>
          <w:bCs/>
          <w:sz w:val="24"/>
        </w:rPr>
      </w:pPr>
      <w:r w:rsidRPr="00C73D86">
        <w:rPr>
          <w:rFonts w:ascii="Tims new romans" w:eastAsia="宋体" w:hAnsi="Tims new romans" w:hint="eastAsia"/>
          <w:bCs/>
          <w:sz w:val="24"/>
        </w:rPr>
        <w:t>本基金自基金份额发售之日起</w:t>
      </w:r>
      <w:r w:rsidRPr="00C73D86">
        <w:rPr>
          <w:rFonts w:ascii="Tims new romans" w:eastAsia="宋体" w:hAnsi="Tims new romans" w:hint="eastAsia"/>
          <w:bCs/>
          <w:sz w:val="24"/>
        </w:rPr>
        <w:t>3</w:t>
      </w:r>
      <w:r w:rsidRPr="00C73D86">
        <w:rPr>
          <w:rFonts w:ascii="Tims new romans" w:eastAsia="宋体" w:hAnsi="Tims new romans" w:hint="eastAsia"/>
          <w:bCs/>
          <w:sz w:val="24"/>
        </w:rPr>
        <w:t>个月内，在发起资金提供方认购本基金的金额不少于</w:t>
      </w:r>
      <w:r w:rsidRPr="00C73D86">
        <w:rPr>
          <w:rFonts w:ascii="Tims new romans" w:eastAsia="宋体" w:hAnsi="Tims new romans" w:hint="eastAsia"/>
          <w:bCs/>
          <w:sz w:val="24"/>
        </w:rPr>
        <w:t>1000</w:t>
      </w:r>
      <w:r w:rsidRPr="00C73D86">
        <w:rPr>
          <w:rFonts w:ascii="Tims new romans" w:eastAsia="宋体" w:hAnsi="Tims new romans" w:hint="eastAsia"/>
          <w:bCs/>
          <w:sz w:val="24"/>
        </w:rPr>
        <w:t>万元（不含认购费用）且承诺持有期限自基金合同生效起不少于三年的条件下，基金募集期届满或基金管理人依据法律法规及招募说明书可以决定停止基金发售，并在</w:t>
      </w:r>
      <w:r w:rsidRPr="00C73D86">
        <w:rPr>
          <w:rFonts w:ascii="Tims new romans" w:eastAsia="宋体" w:hAnsi="Tims new romans" w:hint="eastAsia"/>
          <w:bCs/>
          <w:sz w:val="24"/>
        </w:rPr>
        <w:t>10</w:t>
      </w:r>
      <w:r w:rsidRPr="00C73D86">
        <w:rPr>
          <w:rFonts w:ascii="Tims new romans" w:eastAsia="宋体" w:hAnsi="Tims new romans" w:hint="eastAsia"/>
          <w:bCs/>
          <w:sz w:val="24"/>
        </w:rPr>
        <w:t>日内聘请法定验资机构验资，验资报告需对发起资金提供方及其持有份额进行专门说明。基金管理人自收到验资报告之日起</w:t>
      </w:r>
      <w:r w:rsidRPr="00C73D86">
        <w:rPr>
          <w:rFonts w:ascii="Tims new romans" w:eastAsia="宋体" w:hAnsi="Tims new romans" w:hint="eastAsia"/>
          <w:bCs/>
          <w:sz w:val="24"/>
        </w:rPr>
        <w:t>10</w:t>
      </w:r>
      <w:r w:rsidRPr="00C73D86">
        <w:rPr>
          <w:rFonts w:ascii="Tims new romans" w:eastAsia="宋体" w:hAnsi="Tims new romans" w:hint="eastAsia"/>
          <w:bCs/>
          <w:sz w:val="24"/>
        </w:rPr>
        <w:t>日内，向中国证监会办理基金备案手续。</w:t>
      </w:r>
    </w:p>
    <w:p w14:paraId="1C785EF6" w14:textId="4C890A6C" w:rsidR="00E96933" w:rsidRPr="00D40495" w:rsidRDefault="00137C07" w:rsidP="00137C07">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50DFC65A" w14:textId="77777777" w:rsidR="00E96933" w:rsidRPr="00D40495" w:rsidRDefault="00E96933" w:rsidP="00F66A2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如果募集期限届满，未满足基金备案条件，基金管理人应当承担下列责任：</w:t>
      </w:r>
    </w:p>
    <w:p w14:paraId="33C9535F" w14:textId="77777777" w:rsidR="00E96933" w:rsidRPr="00D40495" w:rsidRDefault="00E96933" w:rsidP="00F66A2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、以其固有财产承担因募集行为而产生的债务和费用；</w:t>
      </w:r>
    </w:p>
    <w:p w14:paraId="4D9033D6" w14:textId="356B071B" w:rsidR="00E96933" w:rsidRPr="00D40495" w:rsidRDefault="00E96933" w:rsidP="00F66A2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、在基金募集期限届满后</w:t>
      </w:r>
      <w:r w:rsidRPr="00D40495">
        <w:rPr>
          <w:rFonts w:ascii="Tims new romans" w:eastAsia="宋体" w:hAnsi="Tims new romans"/>
          <w:bCs/>
          <w:sz w:val="24"/>
        </w:rPr>
        <w:t>30</w:t>
      </w:r>
      <w:r w:rsidRPr="00D40495">
        <w:rPr>
          <w:rFonts w:ascii="Tims new romans" w:eastAsia="宋体" w:hAnsi="Tims new romans" w:hint="eastAsia"/>
          <w:bCs/>
          <w:sz w:val="24"/>
        </w:rPr>
        <w:t>日内返还投资者已</w:t>
      </w:r>
      <w:r w:rsidR="00E201A2" w:rsidRPr="00E201A2">
        <w:rPr>
          <w:rFonts w:ascii="Tims new romans" w:eastAsia="宋体" w:hAnsi="Tims new romans" w:hint="eastAsia"/>
          <w:bCs/>
          <w:sz w:val="24"/>
        </w:rPr>
        <w:t>缴</w:t>
      </w:r>
      <w:r w:rsidR="00882F47" w:rsidRPr="00D40495">
        <w:rPr>
          <w:rFonts w:ascii="Tims new romans" w:eastAsia="宋体" w:hAnsi="Tims new romans" w:hint="eastAsia"/>
          <w:sz w:val="24"/>
          <w:szCs w:val="24"/>
        </w:rPr>
        <w:t>纳</w:t>
      </w:r>
      <w:r w:rsidRPr="00D40495">
        <w:rPr>
          <w:rFonts w:ascii="Tims new romans" w:eastAsia="宋体" w:hAnsi="Tims new romans" w:hint="eastAsia"/>
          <w:bCs/>
          <w:sz w:val="24"/>
        </w:rPr>
        <w:t>的款项，并加计银行同</w:t>
      </w:r>
      <w:r w:rsidRPr="00D40495">
        <w:rPr>
          <w:rFonts w:ascii="Tims new romans" w:eastAsia="宋体" w:hAnsi="Tims new romans" w:hint="eastAsia"/>
          <w:bCs/>
          <w:sz w:val="24"/>
        </w:rPr>
        <w:lastRenderedPageBreak/>
        <w:t>期活期存款利息；</w:t>
      </w:r>
    </w:p>
    <w:p w14:paraId="302167CB" w14:textId="77777777" w:rsidR="00E96933" w:rsidRPr="00D40495" w:rsidRDefault="00E96933" w:rsidP="00F66A2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3</w:t>
      </w:r>
      <w:r w:rsidRPr="00D40495">
        <w:rPr>
          <w:rFonts w:ascii="Tims new romans" w:eastAsia="宋体" w:hAnsi="Tims new romans" w:hint="eastAsia"/>
          <w:bCs/>
          <w:sz w:val="24"/>
        </w:rPr>
        <w:t>、如基金募集失败，基金管理人、基金托管人及销售机构不得请求报酬。基金管理人、基金托管人和销售机构为基金募集支付之一切费用应由各方各自承担。</w:t>
      </w:r>
    </w:p>
    <w:p w14:paraId="54AFD125" w14:textId="17F7F552" w:rsidR="006F64B4" w:rsidRPr="00D40495" w:rsidRDefault="006F64B4" w:rsidP="00B63D38">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w:t>
      </w:r>
      <w:r w:rsidR="00D151C4" w:rsidRPr="00D40495">
        <w:rPr>
          <w:rFonts w:ascii="Tims new romans" w:hAnsi="Tims new romans" w:hint="eastAsia"/>
          <w:sz w:val="24"/>
          <w:szCs w:val="24"/>
        </w:rPr>
        <w:t>十</w:t>
      </w:r>
      <w:r w:rsidRPr="00D40495">
        <w:rPr>
          <w:rFonts w:ascii="Tims new romans" w:hAnsi="Tims new romans" w:hint="eastAsia"/>
          <w:sz w:val="24"/>
          <w:szCs w:val="24"/>
        </w:rPr>
        <w:t>）</w:t>
      </w:r>
      <w:r w:rsidR="00D151C4" w:rsidRPr="00D40495">
        <w:rPr>
          <w:rFonts w:ascii="Tims new romans" w:hAnsi="Tims new romans" w:hint="eastAsia"/>
          <w:sz w:val="24"/>
          <w:szCs w:val="24"/>
        </w:rPr>
        <w:t>募集期销售规模限制方案</w:t>
      </w:r>
    </w:p>
    <w:p w14:paraId="0D208A0F" w14:textId="0CDF8591" w:rsidR="00D151C4" w:rsidRPr="00D40495" w:rsidRDefault="00D151C4" w:rsidP="00D151C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本基金的募集规模上限为</w:t>
      </w:r>
      <w:r w:rsidRPr="00D40495">
        <w:rPr>
          <w:rFonts w:ascii="Tims new romans" w:eastAsia="宋体" w:hAnsi="Tims new romans"/>
          <w:bCs/>
          <w:sz w:val="24"/>
        </w:rPr>
        <w:t>30</w:t>
      </w:r>
      <w:r w:rsidRPr="00D40495">
        <w:rPr>
          <w:rFonts w:ascii="Tims new romans" w:eastAsia="宋体" w:hAnsi="Tims new romans" w:hint="eastAsia"/>
          <w:bCs/>
          <w:sz w:val="24"/>
        </w:rPr>
        <w:t>亿元人民币（即确认的有效认购申请金额，不含募集期利息），并采用末日比例确认的方式实现募集规模的有效控制。若本基金在募集期内任何一日（</w:t>
      </w:r>
      <w:r w:rsidRPr="00D40495">
        <w:rPr>
          <w:rFonts w:ascii="Tims new romans" w:eastAsia="宋体" w:hAnsi="Tims new romans"/>
          <w:bCs/>
          <w:sz w:val="24"/>
        </w:rPr>
        <w:t>T</w:t>
      </w:r>
      <w:r w:rsidRPr="00D40495">
        <w:rPr>
          <w:rFonts w:ascii="Tims new romans" w:eastAsia="宋体" w:hAnsi="Tims new romans" w:hint="eastAsia"/>
          <w:bCs/>
          <w:sz w:val="24"/>
        </w:rPr>
        <w:t>日，含募集期首日）募集截止时间后，基金募集总规模接近、达到或超过募集规模上限，本基金可于</w:t>
      </w:r>
      <w:r w:rsidRPr="00D40495">
        <w:rPr>
          <w:rFonts w:ascii="Tims new romans" w:eastAsia="宋体" w:hAnsi="Tims new romans"/>
          <w:bCs/>
          <w:sz w:val="24"/>
        </w:rPr>
        <w:t>T</w:t>
      </w:r>
      <w:r w:rsidRPr="00D40495">
        <w:rPr>
          <w:rFonts w:ascii="Tims new romans" w:eastAsia="宋体" w:hAnsi="Tims new romans" w:hint="eastAsia"/>
          <w:bCs/>
          <w:sz w:val="24"/>
        </w:rPr>
        <w:t>日结束募集并于次日（</w:t>
      </w:r>
      <w:r w:rsidRPr="00D40495">
        <w:rPr>
          <w:rFonts w:ascii="Tims new romans" w:eastAsia="宋体" w:hAnsi="Tims new romans"/>
          <w:bCs/>
          <w:sz w:val="24"/>
        </w:rPr>
        <w:t>T+1</w:t>
      </w:r>
      <w:r w:rsidRPr="00D40495">
        <w:rPr>
          <w:rFonts w:ascii="Tims new romans" w:eastAsia="宋体" w:hAnsi="Tims new romans" w:hint="eastAsia"/>
          <w:bCs/>
          <w:sz w:val="24"/>
        </w:rPr>
        <w:t>日）公告提前结束募集，自</w:t>
      </w:r>
      <w:r w:rsidRPr="00D40495">
        <w:rPr>
          <w:rFonts w:ascii="Tims new romans" w:eastAsia="宋体" w:hAnsi="Tims new romans"/>
          <w:bCs/>
          <w:sz w:val="24"/>
        </w:rPr>
        <w:t>T+1</w:t>
      </w:r>
      <w:r w:rsidRPr="00D40495">
        <w:rPr>
          <w:rFonts w:ascii="Tims new romans" w:eastAsia="宋体" w:hAnsi="Tims new romans" w:hint="eastAsia"/>
          <w:bCs/>
          <w:sz w:val="24"/>
        </w:rPr>
        <w:t>日起（含）不再接受认购申请。若募集期内有效认购申请金额全部确认后本基金募集规模不超过</w:t>
      </w:r>
      <w:r w:rsidR="00BA43F9" w:rsidRPr="00D40495">
        <w:rPr>
          <w:rFonts w:ascii="Tims new romans" w:eastAsia="宋体" w:hAnsi="Tims new romans"/>
          <w:bCs/>
          <w:sz w:val="24"/>
        </w:rPr>
        <w:t>3</w:t>
      </w:r>
      <w:r w:rsidRPr="00D40495">
        <w:rPr>
          <w:rFonts w:ascii="Tims new romans" w:eastAsia="宋体" w:hAnsi="Tims new romans"/>
          <w:bCs/>
          <w:sz w:val="24"/>
        </w:rPr>
        <w:t>0</w:t>
      </w:r>
      <w:r w:rsidRPr="00D40495">
        <w:rPr>
          <w:rFonts w:ascii="Tims new romans" w:eastAsia="宋体" w:hAnsi="Tims new romans" w:hint="eastAsia"/>
          <w:bCs/>
          <w:sz w:val="24"/>
        </w:rPr>
        <w:t>亿元人民币（含</w:t>
      </w:r>
      <w:r w:rsidR="00BA43F9" w:rsidRPr="00D40495">
        <w:rPr>
          <w:rFonts w:ascii="Tims new romans" w:eastAsia="宋体" w:hAnsi="Tims new romans"/>
          <w:bCs/>
          <w:sz w:val="24"/>
        </w:rPr>
        <w:t>3</w:t>
      </w:r>
      <w:r w:rsidRPr="00D40495">
        <w:rPr>
          <w:rFonts w:ascii="Tims new romans" w:eastAsia="宋体" w:hAnsi="Tims new romans"/>
          <w:bCs/>
          <w:sz w:val="24"/>
        </w:rPr>
        <w:t>0</w:t>
      </w:r>
      <w:r w:rsidRPr="00D40495">
        <w:rPr>
          <w:rFonts w:ascii="Tims new romans" w:eastAsia="宋体" w:hAnsi="Tims new romans" w:hint="eastAsia"/>
          <w:bCs/>
          <w:sz w:val="24"/>
        </w:rPr>
        <w:t>亿元人民币），则在满足法律法规及本基金相关规定的情况下，所有的有效认购申请予以确认。若募集期内有效认购申请金额超过</w:t>
      </w:r>
      <w:r w:rsidR="00BA43F9" w:rsidRPr="00D40495">
        <w:rPr>
          <w:rFonts w:ascii="Tims new romans" w:eastAsia="宋体" w:hAnsi="Tims new romans"/>
          <w:bCs/>
          <w:sz w:val="24"/>
        </w:rPr>
        <w:t>3</w:t>
      </w:r>
      <w:r w:rsidRPr="00D40495">
        <w:rPr>
          <w:rFonts w:ascii="Tims new romans" w:eastAsia="宋体" w:hAnsi="Tims new romans"/>
          <w:bCs/>
          <w:sz w:val="24"/>
        </w:rPr>
        <w:t>0</w:t>
      </w:r>
      <w:r w:rsidRPr="00D40495">
        <w:rPr>
          <w:rFonts w:ascii="Tims new romans" w:eastAsia="宋体" w:hAnsi="Tims new romans" w:hint="eastAsia"/>
          <w:bCs/>
          <w:sz w:val="24"/>
        </w:rPr>
        <w:t>亿元人民币，则对募集期内的有效认购申请采用末日比例确认的原则给予部分确认，未确认部分的认购款项将在募集期结束后由销售机构根据其业务规则退还给投资人</w:t>
      </w:r>
      <w:r w:rsidR="00FB0AC2" w:rsidRPr="00D40495">
        <w:rPr>
          <w:rFonts w:ascii="Tims new romans" w:eastAsia="宋体" w:hAnsi="Tims new romans" w:hint="eastAsia"/>
          <w:bCs/>
          <w:sz w:val="24"/>
        </w:rPr>
        <w:t>，</w:t>
      </w:r>
      <w:r w:rsidR="00861E21" w:rsidRPr="00D40495">
        <w:rPr>
          <w:rFonts w:ascii="Tims new romans" w:eastAsia="宋体" w:hAnsi="Tims new romans" w:hint="eastAsia"/>
          <w:bCs/>
          <w:sz w:val="24"/>
        </w:rPr>
        <w:t>由此产生的利息等损失由投资人自行承担</w:t>
      </w:r>
      <w:r w:rsidRPr="00D40495">
        <w:rPr>
          <w:rFonts w:ascii="Tims new romans" w:eastAsia="宋体" w:hAnsi="Tims new romans" w:hint="eastAsia"/>
          <w:bCs/>
          <w:sz w:val="24"/>
        </w:rPr>
        <w:t>。</w:t>
      </w:r>
    </w:p>
    <w:p w14:paraId="345D0E1C" w14:textId="77777777" w:rsidR="00D151C4" w:rsidRPr="00D40495" w:rsidRDefault="00D151C4" w:rsidP="00D151C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募集期末日（</w:t>
      </w:r>
      <w:r w:rsidRPr="00D40495">
        <w:rPr>
          <w:rFonts w:ascii="Tims new romans" w:eastAsia="宋体" w:hAnsi="Tims new romans"/>
          <w:bCs/>
          <w:sz w:val="24"/>
        </w:rPr>
        <w:t>T</w:t>
      </w:r>
      <w:r w:rsidRPr="00D40495">
        <w:rPr>
          <w:rFonts w:ascii="Tims new romans" w:eastAsia="宋体" w:hAnsi="Tims new romans" w:hint="eastAsia"/>
          <w:bCs/>
          <w:sz w:val="24"/>
        </w:rPr>
        <w:t>日）认购申请确认比例的计算方法（公式中金额均不含募集期间利息）：</w:t>
      </w:r>
    </w:p>
    <w:p w14:paraId="70F30589" w14:textId="1FD8F9A6" w:rsidR="00D151C4" w:rsidRPr="00D40495" w:rsidRDefault="00D151C4" w:rsidP="00D151C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募集期末日有效认购申请确认比例</w:t>
      </w:r>
      <w:r w:rsidRPr="00D40495">
        <w:rPr>
          <w:rFonts w:ascii="Tims new romans" w:eastAsia="宋体" w:hAnsi="Tims new romans"/>
          <w:bCs/>
          <w:sz w:val="24"/>
        </w:rPr>
        <w:t>=</w:t>
      </w:r>
      <w:r w:rsidRPr="00D40495">
        <w:rPr>
          <w:rFonts w:ascii="Tims new romans" w:eastAsia="宋体" w:hAnsi="Tims new romans" w:hint="eastAsia"/>
          <w:bCs/>
          <w:sz w:val="24"/>
        </w:rPr>
        <w:t>（</w:t>
      </w:r>
      <w:r w:rsidR="00BA43F9" w:rsidRPr="00D40495">
        <w:rPr>
          <w:rFonts w:ascii="Tims new romans" w:eastAsia="宋体" w:hAnsi="Tims new romans"/>
          <w:bCs/>
          <w:sz w:val="24"/>
        </w:rPr>
        <w:t>3</w:t>
      </w:r>
      <w:r w:rsidRPr="00D40495">
        <w:rPr>
          <w:rFonts w:ascii="Tims new romans" w:eastAsia="宋体" w:hAnsi="Tims new romans"/>
          <w:bCs/>
          <w:sz w:val="24"/>
        </w:rPr>
        <w:t>0</w:t>
      </w:r>
      <w:r w:rsidRPr="00D40495">
        <w:rPr>
          <w:rFonts w:ascii="Tims new romans" w:eastAsia="宋体" w:hAnsi="Tims new romans" w:hint="eastAsia"/>
          <w:bCs/>
          <w:sz w:val="24"/>
        </w:rPr>
        <w:t>亿元人民币－募集期首日起至</w:t>
      </w:r>
      <w:r w:rsidRPr="00D40495">
        <w:rPr>
          <w:rFonts w:ascii="Tims new romans" w:eastAsia="宋体" w:hAnsi="Tims new romans"/>
          <w:bCs/>
          <w:sz w:val="24"/>
        </w:rPr>
        <w:t>T-1</w:t>
      </w:r>
      <w:r w:rsidRPr="00D40495">
        <w:rPr>
          <w:rFonts w:ascii="Tims new romans" w:eastAsia="宋体" w:hAnsi="Tims new romans" w:hint="eastAsia"/>
          <w:bCs/>
          <w:sz w:val="24"/>
        </w:rPr>
        <w:t>日有效认购申请总金额）</w:t>
      </w:r>
      <w:r w:rsidRPr="00D40495">
        <w:rPr>
          <w:rFonts w:ascii="Tims new romans" w:eastAsia="宋体" w:hAnsi="Tims new romans"/>
          <w:bCs/>
          <w:sz w:val="24"/>
        </w:rPr>
        <w:t>/</w:t>
      </w:r>
      <w:r w:rsidRPr="00D40495">
        <w:rPr>
          <w:rFonts w:ascii="Tims new romans" w:eastAsia="宋体" w:hAnsi="Tims new romans" w:hint="eastAsia"/>
          <w:bCs/>
          <w:sz w:val="24"/>
        </w:rPr>
        <w:t>募集期末日有效认购申请总金额</w:t>
      </w:r>
    </w:p>
    <w:p w14:paraId="36284FE8" w14:textId="77777777" w:rsidR="00D151C4" w:rsidRPr="00D40495" w:rsidRDefault="00D151C4" w:rsidP="00D151C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投资者在募集期末日有效认购申请确认金额</w:t>
      </w:r>
      <w:r w:rsidRPr="00D40495">
        <w:rPr>
          <w:rFonts w:ascii="Tims new romans" w:eastAsia="宋体" w:hAnsi="Tims new romans"/>
          <w:bCs/>
          <w:sz w:val="24"/>
        </w:rPr>
        <w:t>=</w:t>
      </w:r>
      <w:r w:rsidRPr="00D40495">
        <w:rPr>
          <w:rFonts w:ascii="Tims new romans" w:eastAsia="宋体" w:hAnsi="Tims new romans" w:hint="eastAsia"/>
          <w:bCs/>
          <w:sz w:val="24"/>
        </w:rPr>
        <w:t>投资者在募集期末日提交的有效认购申请金额×募集期末日有效认购申请确认比例</w:t>
      </w:r>
    </w:p>
    <w:p w14:paraId="6B43F5BD" w14:textId="08A2AE9E" w:rsidR="00D151C4" w:rsidRPr="00D40495" w:rsidRDefault="00D151C4" w:rsidP="00BA43F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投资者募集期内需交纳的认购费按照单笔有效认购申请确认金额对应的费率计算，投资者在募集期末日认购申请确认金额不受单笔最低认购金额限制。投资者认购申请确认结果以本基金管理人的确认为准。投资者在募集期末日有多笔认购的，适用费率按单笔认购申请确认金额单独计算。最终认购申请确认结果以本基金的注册登记机构计算并确认的结果为准。认购份额的计算按照四舍五入方法，保留小数点后两位，</w:t>
      </w:r>
      <w:r w:rsidR="00BA43F9" w:rsidRPr="00D40495">
        <w:rPr>
          <w:rFonts w:ascii="Tims new romans" w:eastAsia="宋体" w:hAnsi="Tims new romans" w:hint="eastAsia"/>
          <w:bCs/>
          <w:sz w:val="24"/>
        </w:rPr>
        <w:t>由此产生的收益或损失由基金财产承担。</w:t>
      </w:r>
    </w:p>
    <w:p w14:paraId="788905CE" w14:textId="29373E96" w:rsidR="00D151C4" w:rsidRPr="00D40495" w:rsidRDefault="00D151C4" w:rsidP="00D151C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敬请投资者注意，如果本次基金募集期内认购申请总额大于本基金募集上限，</w:t>
      </w:r>
      <w:r w:rsidRPr="00D40495">
        <w:rPr>
          <w:rFonts w:ascii="Tims new romans" w:eastAsia="宋体" w:hAnsi="Tims new romans" w:hint="eastAsia"/>
          <w:bCs/>
          <w:sz w:val="24"/>
        </w:rPr>
        <w:lastRenderedPageBreak/>
        <w:t>因采用末日比例确认方式，将导致募集期末日有效认购确认金额低于认购申请金额，可能会出现认购费用的适用费率高于认购申请金额对应的费率的情况。</w:t>
      </w:r>
    </w:p>
    <w:p w14:paraId="0C97A26D" w14:textId="6411ABB4" w:rsidR="00E96933" w:rsidRPr="00D40495" w:rsidRDefault="00E96933" w:rsidP="00FA7319">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（十</w:t>
      </w:r>
      <w:r w:rsidR="00BA43F9" w:rsidRPr="00D40495">
        <w:rPr>
          <w:rFonts w:ascii="Tims new romans" w:hAnsi="Tims new romans" w:hint="eastAsia"/>
          <w:sz w:val="24"/>
          <w:szCs w:val="24"/>
        </w:rPr>
        <w:t>一</w:t>
      </w:r>
      <w:r w:rsidRPr="00D40495">
        <w:rPr>
          <w:rFonts w:ascii="Tims new romans" w:hAnsi="Tims new romans" w:hint="eastAsia"/>
          <w:sz w:val="24"/>
          <w:szCs w:val="24"/>
        </w:rPr>
        <w:t>）基金认购费率</w:t>
      </w:r>
    </w:p>
    <w:p w14:paraId="303EF49C" w14:textId="32A2C36D" w:rsidR="00E96933" w:rsidRPr="00D40495" w:rsidRDefault="00E96933" w:rsidP="00FC497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、本基金</w:t>
      </w:r>
      <w:r w:rsidR="00201775" w:rsidRPr="00D40495">
        <w:rPr>
          <w:rFonts w:ascii="Tims new romans" w:eastAsia="宋体" w:hAnsi="Tims new romans" w:hint="eastAsia"/>
          <w:bCs/>
          <w:sz w:val="24"/>
        </w:rPr>
        <w:t>基金</w:t>
      </w:r>
      <w:r w:rsidRPr="00D40495">
        <w:rPr>
          <w:rFonts w:ascii="Tims new romans" w:eastAsia="宋体" w:hAnsi="Tims new romans" w:hint="eastAsia"/>
          <w:bCs/>
          <w:sz w:val="24"/>
        </w:rPr>
        <w:t>份额发售面值为人民币</w:t>
      </w:r>
      <w:r w:rsidRPr="00D40495">
        <w:rPr>
          <w:rFonts w:ascii="Tims new romans" w:eastAsia="宋体" w:hAnsi="Tims new romans"/>
          <w:bCs/>
          <w:sz w:val="24"/>
        </w:rPr>
        <w:t>1.00</w:t>
      </w:r>
      <w:r w:rsidRPr="00D40495">
        <w:rPr>
          <w:rFonts w:ascii="Tims new romans" w:eastAsia="宋体" w:hAnsi="Tims new romans" w:hint="eastAsia"/>
          <w:bCs/>
          <w:sz w:val="24"/>
        </w:rPr>
        <w:t>元，按面值发售。</w:t>
      </w:r>
    </w:p>
    <w:p w14:paraId="7A3AC34F" w14:textId="77777777" w:rsidR="00E96933" w:rsidRPr="00D40495" w:rsidRDefault="00E96933" w:rsidP="00FC497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、认购费用</w:t>
      </w:r>
    </w:p>
    <w:p w14:paraId="3B63A835" w14:textId="6C8CBD35" w:rsidR="00E96933" w:rsidRPr="00D40495" w:rsidRDefault="00FC5FDA" w:rsidP="00FC4974">
      <w:pPr>
        <w:spacing w:line="360" w:lineRule="auto"/>
        <w:ind w:firstLineChars="200" w:firstLine="480"/>
        <w:rPr>
          <w:rFonts w:ascii="Tims new romans" w:eastAsia="宋体" w:hAnsi="Tims new romans" w:hint="eastAsia"/>
          <w:bCs/>
          <w:sz w:val="24"/>
        </w:rPr>
      </w:pPr>
      <w:r w:rsidRPr="00FC5FDA">
        <w:rPr>
          <w:rFonts w:ascii="Tims new romans" w:eastAsia="宋体" w:hAnsi="Tims new romans" w:hint="eastAsia"/>
          <w:bCs/>
          <w:sz w:val="24"/>
        </w:rPr>
        <w:t>本基金在认购时收取认购费用。本基金对认购设置级差费率，同时区分普通客户和通过直销柜台认购的养老金客户。</w:t>
      </w:r>
    </w:p>
    <w:p w14:paraId="70DD0B67" w14:textId="60D7BBD8" w:rsidR="00E96933" w:rsidRPr="00D40495" w:rsidRDefault="005B4C05" w:rsidP="00FC497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养老金客户指基本养老基金与依法成立的养老计划筹集的资金及其投资运营收益形成的补充养老基金，包括基本养老保险基金、全国社会保障基金、可以投资基金的地方社会保障基金、企业年金基金、职业年金基金、个人税收递延型商业养老保险、养老目标证券投资基金、养老保障管理产品等。如将来出现经养老基金监管部门认可的新的养老基金类型，基金管理人将在招募说明书更新时或发布临时公告将其纳入养老金客户范围。普通客户指除通过直销柜台认购的养老金客户以外的其他客户。</w:t>
      </w:r>
    </w:p>
    <w:p w14:paraId="30D3592F" w14:textId="05A4868D" w:rsidR="00E96933" w:rsidRPr="00D40495" w:rsidRDefault="004F4947" w:rsidP="00FC4974">
      <w:pPr>
        <w:spacing w:line="360" w:lineRule="auto"/>
        <w:ind w:firstLineChars="200" w:firstLine="480"/>
        <w:rPr>
          <w:rFonts w:ascii="Tims new romans" w:eastAsia="宋体" w:hAnsi="Tims new romans" w:hint="eastAsia"/>
          <w:bCs/>
          <w:sz w:val="24"/>
        </w:rPr>
      </w:pPr>
      <w:r w:rsidRPr="004F4947">
        <w:rPr>
          <w:rFonts w:ascii="Tims new romans" w:eastAsia="宋体" w:hAnsi="Tims new romans" w:hint="eastAsia"/>
          <w:bCs/>
          <w:sz w:val="24"/>
        </w:rPr>
        <w:t>本基金认购费用采用前端收费模式。募集期投资者可以多次认购本基金，认购费按每笔认购申请单独计算。</w:t>
      </w:r>
    </w:p>
    <w:p w14:paraId="78D70525" w14:textId="5D0A476B" w:rsidR="001179CE" w:rsidRPr="00D40495" w:rsidRDefault="001179CE" w:rsidP="001179CE">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本基金的认购费率如下表：</w:t>
      </w:r>
    </w:p>
    <w:tbl>
      <w:tblPr>
        <w:tblW w:w="9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2830"/>
        <w:gridCol w:w="3088"/>
      </w:tblGrid>
      <w:tr w:rsidR="001179CE" w:rsidRPr="005F0C78" w14:paraId="71C26001" w14:textId="77777777" w:rsidTr="00864AB6">
        <w:trPr>
          <w:trHeight w:val="307"/>
          <w:jc w:val="center"/>
        </w:trPr>
        <w:tc>
          <w:tcPr>
            <w:tcW w:w="3205" w:type="dxa"/>
            <w:shd w:val="clear" w:color="auto" w:fill="auto"/>
            <w:vAlign w:val="center"/>
            <w:hideMark/>
          </w:tcPr>
          <w:p w14:paraId="6BED602A" w14:textId="77777777" w:rsidR="001179CE" w:rsidRPr="00864AB6"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认购金额（</w:t>
            </w:r>
            <w:r w:rsidRPr="00864AB6">
              <w:rPr>
                <w:rFonts w:ascii="Times New Roman" w:eastAsia="宋体" w:hAnsi="Times New Roman" w:hint="eastAsia"/>
                <w:color w:val="000000"/>
                <w:kern w:val="0"/>
                <w:sz w:val="24"/>
              </w:rPr>
              <w:t>M</w:t>
            </w:r>
            <w:r w:rsidRPr="00864AB6">
              <w:rPr>
                <w:rFonts w:ascii="Times New Roman" w:eastAsia="宋体" w:hAnsi="Times New Roman" w:cs="宋体" w:hint="eastAsia"/>
                <w:color w:val="000000"/>
                <w:kern w:val="0"/>
                <w:sz w:val="24"/>
              </w:rPr>
              <w:t>）</w:t>
            </w:r>
          </w:p>
        </w:tc>
        <w:tc>
          <w:tcPr>
            <w:tcW w:w="2830" w:type="dxa"/>
            <w:shd w:val="clear" w:color="auto" w:fill="auto"/>
            <w:vAlign w:val="center"/>
            <w:hideMark/>
          </w:tcPr>
          <w:p w14:paraId="0C8F11B0" w14:textId="5E6F0598" w:rsidR="001179CE" w:rsidRPr="00864AB6"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认购费率（普通客户）</w:t>
            </w:r>
          </w:p>
        </w:tc>
        <w:tc>
          <w:tcPr>
            <w:tcW w:w="3088" w:type="dxa"/>
            <w:vAlign w:val="center"/>
          </w:tcPr>
          <w:p w14:paraId="67A64C1A" w14:textId="186373E2" w:rsidR="001179CE" w:rsidRPr="00864AB6" w:rsidDel="00391F90"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认购费率（养老金客户）</w:t>
            </w:r>
          </w:p>
        </w:tc>
      </w:tr>
      <w:tr w:rsidR="005C104C" w:rsidRPr="005F0C78" w14:paraId="28369E6F" w14:textId="77777777" w:rsidTr="00864AB6">
        <w:trPr>
          <w:trHeight w:val="307"/>
          <w:jc w:val="center"/>
        </w:trPr>
        <w:tc>
          <w:tcPr>
            <w:tcW w:w="3205" w:type="dxa"/>
            <w:shd w:val="clear" w:color="auto" w:fill="auto"/>
            <w:vAlign w:val="center"/>
            <w:hideMark/>
          </w:tcPr>
          <w:p w14:paraId="48E9E90B" w14:textId="77777777"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M</w:t>
            </w:r>
            <w:r w:rsidRPr="00864AB6">
              <w:rPr>
                <w:rFonts w:ascii="Times New Roman" w:eastAsia="宋体" w:hAnsi="Times New Roman" w:cs="宋体" w:hint="eastAsia"/>
                <w:color w:val="000000"/>
                <w:kern w:val="0"/>
                <w:sz w:val="24"/>
              </w:rPr>
              <w:t>＜</w:t>
            </w:r>
            <w:r w:rsidRPr="00864AB6">
              <w:rPr>
                <w:rFonts w:ascii="Times New Roman" w:eastAsia="宋体" w:hAnsi="Times New Roman" w:cs="宋体" w:hint="eastAsia"/>
                <w:color w:val="000000"/>
                <w:kern w:val="0"/>
                <w:sz w:val="24"/>
              </w:rPr>
              <w:t>100</w:t>
            </w:r>
            <w:r w:rsidRPr="00864AB6">
              <w:rPr>
                <w:rFonts w:ascii="Times New Roman" w:eastAsia="宋体" w:hAnsi="Times New Roman" w:cs="宋体" w:hint="eastAsia"/>
                <w:color w:val="000000"/>
                <w:kern w:val="0"/>
                <w:sz w:val="24"/>
              </w:rPr>
              <w:t>万元</w:t>
            </w:r>
          </w:p>
        </w:tc>
        <w:tc>
          <w:tcPr>
            <w:tcW w:w="2830" w:type="dxa"/>
            <w:shd w:val="clear" w:color="auto" w:fill="auto"/>
            <w:vAlign w:val="center"/>
            <w:hideMark/>
          </w:tcPr>
          <w:p w14:paraId="509E2D60" w14:textId="3A615787"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0.60%</w:t>
            </w:r>
          </w:p>
        </w:tc>
        <w:tc>
          <w:tcPr>
            <w:tcW w:w="3088" w:type="dxa"/>
            <w:vAlign w:val="center"/>
          </w:tcPr>
          <w:p w14:paraId="5F3FA8AB" w14:textId="4367B940"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0.06%</w:t>
            </w:r>
          </w:p>
        </w:tc>
      </w:tr>
      <w:tr w:rsidR="005C104C" w:rsidRPr="005F0C78" w14:paraId="039E12C2" w14:textId="77777777" w:rsidTr="00864AB6">
        <w:trPr>
          <w:trHeight w:val="307"/>
          <w:jc w:val="center"/>
        </w:trPr>
        <w:tc>
          <w:tcPr>
            <w:tcW w:w="3205" w:type="dxa"/>
            <w:shd w:val="clear" w:color="auto" w:fill="auto"/>
            <w:vAlign w:val="center"/>
            <w:hideMark/>
          </w:tcPr>
          <w:p w14:paraId="5268DAE5" w14:textId="77777777"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100</w:t>
            </w:r>
            <w:r w:rsidRPr="00864AB6">
              <w:rPr>
                <w:rFonts w:ascii="Times New Roman" w:eastAsia="宋体" w:hAnsi="Times New Roman" w:cs="宋体" w:hint="eastAsia"/>
                <w:color w:val="000000"/>
                <w:kern w:val="0"/>
                <w:sz w:val="24"/>
              </w:rPr>
              <w:t>万元≤</w:t>
            </w:r>
            <w:r w:rsidRPr="00864AB6">
              <w:rPr>
                <w:rFonts w:ascii="Times New Roman" w:eastAsia="宋体" w:hAnsi="Times New Roman" w:cs="宋体" w:hint="eastAsia"/>
                <w:color w:val="000000"/>
                <w:kern w:val="0"/>
                <w:sz w:val="24"/>
              </w:rPr>
              <w:t>M</w:t>
            </w:r>
            <w:r w:rsidRPr="00864AB6">
              <w:rPr>
                <w:rFonts w:ascii="Times New Roman" w:eastAsia="宋体" w:hAnsi="Times New Roman" w:cs="宋体" w:hint="eastAsia"/>
                <w:color w:val="000000"/>
                <w:kern w:val="0"/>
                <w:sz w:val="24"/>
              </w:rPr>
              <w:t>＜</w:t>
            </w:r>
            <w:r w:rsidRPr="00864AB6">
              <w:rPr>
                <w:rFonts w:ascii="Times New Roman" w:eastAsia="宋体" w:hAnsi="Times New Roman" w:cs="宋体" w:hint="eastAsia"/>
                <w:color w:val="000000"/>
                <w:kern w:val="0"/>
                <w:sz w:val="24"/>
              </w:rPr>
              <w:t>200</w:t>
            </w:r>
            <w:r w:rsidRPr="00864AB6">
              <w:rPr>
                <w:rFonts w:ascii="Times New Roman" w:eastAsia="宋体" w:hAnsi="Times New Roman" w:cs="宋体" w:hint="eastAsia"/>
                <w:color w:val="000000"/>
                <w:kern w:val="0"/>
                <w:sz w:val="24"/>
              </w:rPr>
              <w:t>万元</w:t>
            </w:r>
          </w:p>
        </w:tc>
        <w:tc>
          <w:tcPr>
            <w:tcW w:w="2830" w:type="dxa"/>
            <w:shd w:val="clear" w:color="auto" w:fill="auto"/>
            <w:vAlign w:val="center"/>
            <w:hideMark/>
          </w:tcPr>
          <w:p w14:paraId="1BA2637A" w14:textId="7D3A929B"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0.40%</w:t>
            </w:r>
          </w:p>
        </w:tc>
        <w:tc>
          <w:tcPr>
            <w:tcW w:w="3088" w:type="dxa"/>
            <w:vAlign w:val="center"/>
          </w:tcPr>
          <w:p w14:paraId="3FCF0275" w14:textId="4B1733A7"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0.04%</w:t>
            </w:r>
          </w:p>
        </w:tc>
      </w:tr>
      <w:tr w:rsidR="005C104C" w:rsidRPr="005F0C78" w14:paraId="58652B4F" w14:textId="77777777" w:rsidTr="00864AB6">
        <w:trPr>
          <w:trHeight w:val="307"/>
          <w:jc w:val="center"/>
        </w:trPr>
        <w:tc>
          <w:tcPr>
            <w:tcW w:w="3205" w:type="dxa"/>
            <w:shd w:val="clear" w:color="auto" w:fill="auto"/>
            <w:vAlign w:val="center"/>
            <w:hideMark/>
          </w:tcPr>
          <w:p w14:paraId="62423E31" w14:textId="77777777"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200</w:t>
            </w:r>
            <w:r w:rsidRPr="00864AB6">
              <w:rPr>
                <w:rFonts w:ascii="Times New Roman" w:eastAsia="宋体" w:hAnsi="Times New Roman" w:cs="宋体" w:hint="eastAsia"/>
                <w:color w:val="000000"/>
                <w:kern w:val="0"/>
                <w:sz w:val="24"/>
              </w:rPr>
              <w:t>万元≤</w:t>
            </w:r>
            <w:r w:rsidRPr="00864AB6">
              <w:rPr>
                <w:rFonts w:ascii="Times New Roman" w:eastAsia="宋体" w:hAnsi="Times New Roman" w:cs="宋体" w:hint="eastAsia"/>
                <w:color w:val="000000"/>
                <w:kern w:val="0"/>
                <w:sz w:val="24"/>
              </w:rPr>
              <w:t>M</w:t>
            </w:r>
            <w:r w:rsidRPr="00864AB6">
              <w:rPr>
                <w:rFonts w:ascii="Times New Roman" w:eastAsia="宋体" w:hAnsi="Times New Roman" w:cs="宋体" w:hint="eastAsia"/>
                <w:color w:val="000000"/>
                <w:kern w:val="0"/>
                <w:sz w:val="24"/>
              </w:rPr>
              <w:t>＜</w:t>
            </w:r>
            <w:r w:rsidRPr="00864AB6">
              <w:rPr>
                <w:rFonts w:ascii="Times New Roman" w:eastAsia="宋体" w:hAnsi="Times New Roman" w:cs="宋体" w:hint="eastAsia"/>
                <w:color w:val="000000"/>
                <w:kern w:val="0"/>
                <w:sz w:val="24"/>
              </w:rPr>
              <w:t>500</w:t>
            </w:r>
            <w:r w:rsidRPr="00864AB6">
              <w:rPr>
                <w:rFonts w:ascii="Times New Roman" w:eastAsia="宋体" w:hAnsi="Times New Roman" w:cs="宋体" w:hint="eastAsia"/>
                <w:color w:val="000000"/>
                <w:kern w:val="0"/>
                <w:sz w:val="24"/>
              </w:rPr>
              <w:t>万元</w:t>
            </w:r>
          </w:p>
        </w:tc>
        <w:tc>
          <w:tcPr>
            <w:tcW w:w="2830" w:type="dxa"/>
            <w:shd w:val="clear" w:color="auto" w:fill="auto"/>
            <w:vAlign w:val="center"/>
            <w:hideMark/>
          </w:tcPr>
          <w:p w14:paraId="2258D3F7" w14:textId="54256482"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0.20%</w:t>
            </w:r>
          </w:p>
        </w:tc>
        <w:tc>
          <w:tcPr>
            <w:tcW w:w="3088" w:type="dxa"/>
            <w:vAlign w:val="center"/>
          </w:tcPr>
          <w:p w14:paraId="44C86F5D" w14:textId="398DBD12" w:rsidR="005C104C" w:rsidRPr="00864AB6" w:rsidRDefault="005C104C" w:rsidP="005C104C">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color w:val="000000"/>
                <w:kern w:val="0"/>
                <w:sz w:val="24"/>
              </w:rPr>
              <w:t>0.02%</w:t>
            </w:r>
          </w:p>
        </w:tc>
      </w:tr>
      <w:tr w:rsidR="001179CE" w:rsidRPr="005F0C78" w14:paraId="7089F1A5" w14:textId="77777777" w:rsidTr="00864AB6">
        <w:trPr>
          <w:trHeight w:val="307"/>
          <w:jc w:val="center"/>
        </w:trPr>
        <w:tc>
          <w:tcPr>
            <w:tcW w:w="3205" w:type="dxa"/>
            <w:shd w:val="clear" w:color="auto" w:fill="auto"/>
            <w:vAlign w:val="center"/>
            <w:hideMark/>
          </w:tcPr>
          <w:p w14:paraId="3C3B5E73" w14:textId="77777777" w:rsidR="001179CE" w:rsidRPr="00864AB6"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M</w:t>
            </w:r>
            <w:r w:rsidRPr="00864AB6">
              <w:rPr>
                <w:rFonts w:ascii="Times New Roman" w:eastAsia="宋体" w:hAnsi="Times New Roman" w:cs="宋体" w:hint="eastAsia"/>
                <w:color w:val="000000"/>
                <w:kern w:val="0"/>
                <w:sz w:val="24"/>
              </w:rPr>
              <w:t>≥</w:t>
            </w:r>
            <w:r w:rsidRPr="00864AB6">
              <w:rPr>
                <w:rFonts w:ascii="Times New Roman" w:eastAsia="宋体" w:hAnsi="Times New Roman" w:cs="宋体" w:hint="eastAsia"/>
                <w:color w:val="000000"/>
                <w:kern w:val="0"/>
                <w:sz w:val="24"/>
              </w:rPr>
              <w:t>500</w:t>
            </w:r>
            <w:r w:rsidRPr="00864AB6">
              <w:rPr>
                <w:rFonts w:ascii="Times New Roman" w:eastAsia="宋体" w:hAnsi="Times New Roman" w:cs="宋体" w:hint="eastAsia"/>
                <w:color w:val="000000"/>
                <w:kern w:val="0"/>
                <w:sz w:val="24"/>
              </w:rPr>
              <w:t>万元</w:t>
            </w:r>
          </w:p>
        </w:tc>
        <w:tc>
          <w:tcPr>
            <w:tcW w:w="2830" w:type="dxa"/>
            <w:shd w:val="clear" w:color="auto" w:fill="auto"/>
            <w:vAlign w:val="center"/>
            <w:hideMark/>
          </w:tcPr>
          <w:p w14:paraId="4CA33911" w14:textId="77777777" w:rsidR="001179CE" w:rsidRPr="00864AB6"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单笔</w:t>
            </w:r>
            <w:r w:rsidRPr="00864AB6">
              <w:rPr>
                <w:rFonts w:ascii="Times New Roman" w:eastAsia="宋体" w:hAnsi="Times New Roman" w:cs="宋体" w:hint="eastAsia"/>
                <w:color w:val="000000"/>
                <w:kern w:val="0"/>
                <w:sz w:val="24"/>
              </w:rPr>
              <w:t>1000</w:t>
            </w:r>
            <w:r w:rsidRPr="00864AB6">
              <w:rPr>
                <w:rFonts w:ascii="Times New Roman" w:eastAsia="宋体" w:hAnsi="Times New Roman" w:cs="宋体" w:hint="eastAsia"/>
                <w:color w:val="000000"/>
                <w:kern w:val="0"/>
                <w:sz w:val="24"/>
              </w:rPr>
              <w:t>元</w:t>
            </w:r>
          </w:p>
        </w:tc>
        <w:tc>
          <w:tcPr>
            <w:tcW w:w="3088" w:type="dxa"/>
          </w:tcPr>
          <w:p w14:paraId="2CD13278" w14:textId="77777777" w:rsidR="001179CE" w:rsidRPr="00864AB6" w:rsidRDefault="001179CE" w:rsidP="00AC6DD1">
            <w:pPr>
              <w:widowControl/>
              <w:spacing w:line="360" w:lineRule="auto"/>
              <w:ind w:firstLine="200"/>
              <w:jc w:val="center"/>
              <w:rPr>
                <w:rFonts w:ascii="Times New Roman" w:eastAsia="宋体" w:hAnsi="Times New Roman" w:cs="宋体" w:hint="eastAsia"/>
                <w:color w:val="000000"/>
                <w:kern w:val="0"/>
                <w:sz w:val="24"/>
              </w:rPr>
            </w:pPr>
            <w:r w:rsidRPr="00864AB6">
              <w:rPr>
                <w:rFonts w:ascii="Times New Roman" w:eastAsia="宋体" w:hAnsi="Times New Roman" w:cs="宋体" w:hint="eastAsia"/>
                <w:color w:val="000000"/>
                <w:kern w:val="0"/>
                <w:sz w:val="24"/>
              </w:rPr>
              <w:t>单笔</w:t>
            </w:r>
            <w:r w:rsidRPr="00864AB6">
              <w:rPr>
                <w:rFonts w:ascii="Times New Roman" w:eastAsia="宋体" w:hAnsi="Times New Roman" w:cs="宋体" w:hint="eastAsia"/>
                <w:color w:val="000000"/>
                <w:kern w:val="0"/>
                <w:sz w:val="24"/>
              </w:rPr>
              <w:t>1000</w:t>
            </w:r>
            <w:r w:rsidRPr="00864AB6">
              <w:rPr>
                <w:rFonts w:ascii="Times New Roman" w:eastAsia="宋体" w:hAnsi="Times New Roman" w:cs="宋体" w:hint="eastAsia"/>
                <w:color w:val="000000"/>
                <w:kern w:val="0"/>
                <w:sz w:val="24"/>
              </w:rPr>
              <w:t>元</w:t>
            </w:r>
          </w:p>
        </w:tc>
      </w:tr>
    </w:tbl>
    <w:p w14:paraId="23333453" w14:textId="77777777" w:rsidR="00E96933" w:rsidRPr="00D40495" w:rsidRDefault="00E96933" w:rsidP="00FC497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基金认购费用不列入基金财产，主要用于基金的市场推广、销售和登记等募集期间发生的各项费用。</w:t>
      </w:r>
    </w:p>
    <w:p w14:paraId="7E6B1CC1" w14:textId="77777777" w:rsidR="00E96933" w:rsidRPr="00D40495" w:rsidRDefault="00E96933" w:rsidP="00FC497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3</w:t>
      </w:r>
      <w:r w:rsidRPr="00D40495">
        <w:rPr>
          <w:rFonts w:ascii="Tims new romans" w:eastAsia="宋体" w:hAnsi="Tims new romans" w:hint="eastAsia"/>
          <w:bCs/>
          <w:sz w:val="24"/>
        </w:rPr>
        <w:t>、认购份额的计算</w:t>
      </w:r>
    </w:p>
    <w:p w14:paraId="0B8186F0"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w:t>
      </w:r>
      <w:r w:rsidRPr="000E2C3F">
        <w:rPr>
          <w:rFonts w:ascii="Tims new romans" w:eastAsia="宋体" w:hAnsi="Tims new romans" w:hint="eastAsia"/>
          <w:bCs/>
          <w:sz w:val="24"/>
        </w:rPr>
        <w:t>1</w:t>
      </w:r>
      <w:r w:rsidRPr="000E2C3F">
        <w:rPr>
          <w:rFonts w:ascii="Tims new romans" w:eastAsia="宋体" w:hAnsi="Tims new romans" w:hint="eastAsia"/>
          <w:bCs/>
          <w:sz w:val="24"/>
        </w:rPr>
        <w:t>）基金认购采用金额认购的方式。基金的认购金额包括认购费用和净认购金额。</w:t>
      </w:r>
    </w:p>
    <w:p w14:paraId="0322640E"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当认购费用适用比例费率时，其认购份额的计算公式为：</w:t>
      </w:r>
    </w:p>
    <w:p w14:paraId="59652FC5"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净认购金额</w:t>
      </w:r>
      <w:r w:rsidRPr="000E2C3F">
        <w:rPr>
          <w:rFonts w:ascii="Tims new romans" w:eastAsia="宋体" w:hAnsi="Tims new romans" w:hint="eastAsia"/>
          <w:bCs/>
          <w:sz w:val="24"/>
        </w:rPr>
        <w:t xml:space="preserve"> = </w:t>
      </w:r>
      <w:r w:rsidRPr="000E2C3F">
        <w:rPr>
          <w:rFonts w:ascii="Tims new romans" w:eastAsia="宋体" w:hAnsi="Tims new romans" w:hint="eastAsia"/>
          <w:bCs/>
          <w:sz w:val="24"/>
        </w:rPr>
        <w:t>认购金额</w:t>
      </w:r>
      <w:r w:rsidRPr="000E2C3F">
        <w:rPr>
          <w:rFonts w:ascii="Tims new romans" w:eastAsia="宋体" w:hAnsi="Tims new romans" w:hint="eastAsia"/>
          <w:bCs/>
          <w:sz w:val="24"/>
        </w:rPr>
        <w:t>/</w:t>
      </w:r>
      <w:r w:rsidRPr="000E2C3F">
        <w:rPr>
          <w:rFonts w:ascii="Tims new romans" w:eastAsia="宋体" w:hAnsi="Tims new romans" w:hint="eastAsia"/>
          <w:bCs/>
          <w:sz w:val="24"/>
        </w:rPr>
        <w:t>（</w:t>
      </w:r>
      <w:r w:rsidRPr="000E2C3F">
        <w:rPr>
          <w:rFonts w:ascii="Tims new romans" w:eastAsia="宋体" w:hAnsi="Tims new romans" w:hint="eastAsia"/>
          <w:bCs/>
          <w:sz w:val="24"/>
        </w:rPr>
        <w:t>1+</w:t>
      </w:r>
      <w:r w:rsidRPr="000E2C3F">
        <w:rPr>
          <w:rFonts w:ascii="Tims new romans" w:eastAsia="宋体" w:hAnsi="Tims new romans" w:hint="eastAsia"/>
          <w:bCs/>
          <w:sz w:val="24"/>
        </w:rPr>
        <w:t>认购费率）</w:t>
      </w:r>
    </w:p>
    <w:p w14:paraId="19E68BBC"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lastRenderedPageBreak/>
        <w:t>认购费用</w:t>
      </w:r>
      <w:r w:rsidRPr="000E2C3F">
        <w:rPr>
          <w:rFonts w:ascii="Tims new romans" w:eastAsia="宋体" w:hAnsi="Tims new romans" w:hint="eastAsia"/>
          <w:bCs/>
          <w:sz w:val="24"/>
        </w:rPr>
        <w:t xml:space="preserve"> = </w:t>
      </w:r>
      <w:r w:rsidRPr="000E2C3F">
        <w:rPr>
          <w:rFonts w:ascii="Tims new romans" w:eastAsia="宋体" w:hAnsi="Tims new romans" w:hint="eastAsia"/>
          <w:bCs/>
          <w:sz w:val="24"/>
        </w:rPr>
        <w:t>认购金额－净认购金额</w:t>
      </w:r>
    </w:p>
    <w:p w14:paraId="3C8B7CBF"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认购份额</w:t>
      </w:r>
      <w:r w:rsidRPr="000E2C3F">
        <w:rPr>
          <w:rFonts w:ascii="Tims new romans" w:eastAsia="宋体" w:hAnsi="Tims new romans" w:hint="eastAsia"/>
          <w:bCs/>
          <w:sz w:val="24"/>
        </w:rPr>
        <w:t xml:space="preserve"> =</w:t>
      </w:r>
      <w:r w:rsidRPr="000E2C3F">
        <w:rPr>
          <w:rFonts w:ascii="Tims new romans" w:eastAsia="宋体" w:hAnsi="Tims new romans" w:hint="eastAsia"/>
          <w:bCs/>
          <w:sz w:val="24"/>
        </w:rPr>
        <w:t>（净认购金额</w:t>
      </w:r>
      <w:r w:rsidRPr="000E2C3F">
        <w:rPr>
          <w:rFonts w:ascii="Tims new romans" w:eastAsia="宋体" w:hAnsi="Tims new romans" w:hint="eastAsia"/>
          <w:bCs/>
          <w:sz w:val="24"/>
        </w:rPr>
        <w:t>+</w:t>
      </w:r>
      <w:r w:rsidRPr="000E2C3F">
        <w:rPr>
          <w:rFonts w:ascii="Tims new romans" w:eastAsia="宋体" w:hAnsi="Tims new romans" w:hint="eastAsia"/>
          <w:bCs/>
          <w:sz w:val="24"/>
        </w:rPr>
        <w:t>认购利息）</w:t>
      </w:r>
      <w:r w:rsidRPr="000E2C3F">
        <w:rPr>
          <w:rFonts w:ascii="Tims new romans" w:eastAsia="宋体" w:hAnsi="Tims new romans" w:hint="eastAsia"/>
          <w:bCs/>
          <w:sz w:val="24"/>
        </w:rPr>
        <w:t>/</w:t>
      </w:r>
      <w:r w:rsidRPr="000E2C3F">
        <w:rPr>
          <w:rFonts w:ascii="Tims new romans" w:eastAsia="宋体" w:hAnsi="Tims new romans" w:hint="eastAsia"/>
          <w:bCs/>
          <w:sz w:val="24"/>
        </w:rPr>
        <w:t>基金份额发售面值</w:t>
      </w:r>
    </w:p>
    <w:p w14:paraId="4E3D6FDF"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当认购费用适用固定金额时，其认购份额的计算公式为：</w:t>
      </w:r>
    </w:p>
    <w:p w14:paraId="25F9989A"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净认购金额</w:t>
      </w:r>
      <w:r w:rsidRPr="000E2C3F">
        <w:rPr>
          <w:rFonts w:ascii="Tims new romans" w:eastAsia="宋体" w:hAnsi="Tims new romans" w:hint="eastAsia"/>
          <w:bCs/>
          <w:sz w:val="24"/>
        </w:rPr>
        <w:t xml:space="preserve"> = </w:t>
      </w:r>
      <w:r w:rsidRPr="000E2C3F">
        <w:rPr>
          <w:rFonts w:ascii="Tims new romans" w:eastAsia="宋体" w:hAnsi="Tims new romans" w:hint="eastAsia"/>
          <w:bCs/>
          <w:sz w:val="24"/>
        </w:rPr>
        <w:t>认购金额</w:t>
      </w:r>
      <w:r w:rsidRPr="000E2C3F">
        <w:rPr>
          <w:rFonts w:ascii="Tims new romans" w:eastAsia="宋体" w:hAnsi="Tims new romans" w:hint="eastAsia"/>
          <w:bCs/>
          <w:sz w:val="24"/>
        </w:rPr>
        <w:t>-</w:t>
      </w:r>
      <w:r w:rsidRPr="000E2C3F">
        <w:rPr>
          <w:rFonts w:ascii="Tims new romans" w:eastAsia="宋体" w:hAnsi="Tims new romans" w:hint="eastAsia"/>
          <w:bCs/>
          <w:sz w:val="24"/>
        </w:rPr>
        <w:t>固定金额</w:t>
      </w:r>
    </w:p>
    <w:p w14:paraId="73601692" w14:textId="77777777" w:rsidR="000E2C3F" w:rsidRPr="000E2C3F" w:rsidRDefault="000E2C3F" w:rsidP="000E2C3F">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认购费用</w:t>
      </w:r>
      <w:r w:rsidRPr="000E2C3F">
        <w:rPr>
          <w:rFonts w:ascii="Tims new romans" w:eastAsia="宋体" w:hAnsi="Tims new romans" w:hint="eastAsia"/>
          <w:bCs/>
          <w:sz w:val="24"/>
        </w:rPr>
        <w:t>=</w:t>
      </w:r>
      <w:r w:rsidRPr="000E2C3F">
        <w:rPr>
          <w:rFonts w:ascii="Tims new romans" w:eastAsia="宋体" w:hAnsi="Tims new romans" w:hint="eastAsia"/>
          <w:bCs/>
          <w:sz w:val="24"/>
        </w:rPr>
        <w:t>固定金额</w:t>
      </w:r>
    </w:p>
    <w:p w14:paraId="784F4D88" w14:textId="702976AE" w:rsidR="0056253D" w:rsidRPr="00D40495" w:rsidRDefault="000E2C3F" w:rsidP="00FC4974">
      <w:pPr>
        <w:spacing w:line="360" w:lineRule="auto"/>
        <w:ind w:firstLineChars="200" w:firstLine="480"/>
        <w:rPr>
          <w:rFonts w:ascii="Tims new romans" w:eastAsia="宋体" w:hAnsi="Tims new romans" w:hint="eastAsia"/>
          <w:bCs/>
          <w:sz w:val="24"/>
        </w:rPr>
      </w:pPr>
      <w:r w:rsidRPr="000E2C3F">
        <w:rPr>
          <w:rFonts w:ascii="Tims new romans" w:eastAsia="宋体" w:hAnsi="Tims new romans" w:hint="eastAsia"/>
          <w:bCs/>
          <w:sz w:val="24"/>
        </w:rPr>
        <w:t>认购份额</w:t>
      </w:r>
      <w:r w:rsidRPr="000E2C3F">
        <w:rPr>
          <w:rFonts w:ascii="Tims new romans" w:eastAsia="宋体" w:hAnsi="Tims new romans" w:hint="eastAsia"/>
          <w:bCs/>
          <w:sz w:val="24"/>
        </w:rPr>
        <w:t xml:space="preserve"> =</w:t>
      </w:r>
      <w:r w:rsidRPr="000E2C3F">
        <w:rPr>
          <w:rFonts w:ascii="Tims new romans" w:eastAsia="宋体" w:hAnsi="Tims new romans" w:hint="eastAsia"/>
          <w:bCs/>
          <w:sz w:val="24"/>
        </w:rPr>
        <w:t>（净认购金额</w:t>
      </w:r>
      <w:r w:rsidRPr="000E2C3F">
        <w:rPr>
          <w:rFonts w:ascii="Tims new romans" w:eastAsia="宋体" w:hAnsi="Tims new romans" w:hint="eastAsia"/>
          <w:bCs/>
          <w:sz w:val="24"/>
        </w:rPr>
        <w:t>+</w:t>
      </w:r>
      <w:r w:rsidRPr="000E2C3F">
        <w:rPr>
          <w:rFonts w:ascii="Tims new romans" w:eastAsia="宋体" w:hAnsi="Tims new romans" w:hint="eastAsia"/>
          <w:bCs/>
          <w:sz w:val="24"/>
        </w:rPr>
        <w:t>认购利息）</w:t>
      </w:r>
      <w:r w:rsidRPr="000E2C3F">
        <w:rPr>
          <w:rFonts w:ascii="Tims new romans" w:eastAsia="宋体" w:hAnsi="Tims new romans" w:hint="eastAsia"/>
          <w:bCs/>
          <w:sz w:val="24"/>
        </w:rPr>
        <w:t>/</w:t>
      </w:r>
      <w:r w:rsidRPr="000E2C3F">
        <w:rPr>
          <w:rFonts w:ascii="Tims new romans" w:eastAsia="宋体" w:hAnsi="Tims new romans" w:hint="eastAsia"/>
          <w:bCs/>
          <w:sz w:val="24"/>
        </w:rPr>
        <w:t>基金份额发售面值</w:t>
      </w:r>
    </w:p>
    <w:p w14:paraId="0DA717C4"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例：某投资者（普通客户）投资</w:t>
      </w:r>
      <w:r w:rsidRPr="003976D6">
        <w:rPr>
          <w:rFonts w:ascii="Tims new romans" w:eastAsia="宋体" w:hAnsi="Tims new romans" w:hint="eastAsia"/>
          <w:bCs/>
          <w:sz w:val="24"/>
        </w:rPr>
        <w:t>100,000</w:t>
      </w:r>
      <w:r w:rsidRPr="003976D6">
        <w:rPr>
          <w:rFonts w:ascii="Tims new romans" w:eastAsia="宋体" w:hAnsi="Tims new romans" w:hint="eastAsia"/>
          <w:bCs/>
          <w:sz w:val="24"/>
        </w:rPr>
        <w:t>元认购本基金，假设该笔认购按照</w:t>
      </w:r>
      <w:r w:rsidRPr="003976D6">
        <w:rPr>
          <w:rFonts w:ascii="Tims new romans" w:eastAsia="宋体" w:hAnsi="Tims new romans" w:hint="eastAsia"/>
          <w:bCs/>
          <w:sz w:val="24"/>
        </w:rPr>
        <w:t>100%</w:t>
      </w:r>
      <w:r w:rsidRPr="003976D6">
        <w:rPr>
          <w:rFonts w:ascii="Tims new romans" w:eastAsia="宋体" w:hAnsi="Tims new romans" w:hint="eastAsia"/>
          <w:bCs/>
          <w:sz w:val="24"/>
        </w:rPr>
        <w:t>比例全部予以确认，其对应认购费率为</w:t>
      </w:r>
      <w:r w:rsidRPr="003976D6">
        <w:rPr>
          <w:rFonts w:ascii="Tims new romans" w:eastAsia="宋体" w:hAnsi="Tims new romans" w:hint="eastAsia"/>
          <w:bCs/>
          <w:sz w:val="24"/>
        </w:rPr>
        <w:t>0.60%</w:t>
      </w:r>
      <w:r w:rsidRPr="003976D6">
        <w:rPr>
          <w:rFonts w:ascii="Tims new romans" w:eastAsia="宋体" w:hAnsi="Tims new romans" w:hint="eastAsia"/>
          <w:bCs/>
          <w:sz w:val="24"/>
        </w:rPr>
        <w:t>，假设该笔认购产生利息</w:t>
      </w:r>
      <w:r w:rsidRPr="003976D6">
        <w:rPr>
          <w:rFonts w:ascii="Tims new romans" w:eastAsia="宋体" w:hAnsi="Tims new romans" w:hint="eastAsia"/>
          <w:bCs/>
          <w:sz w:val="24"/>
        </w:rPr>
        <w:t>50</w:t>
      </w:r>
      <w:r w:rsidRPr="003976D6">
        <w:rPr>
          <w:rFonts w:ascii="Tims new romans" w:eastAsia="宋体" w:hAnsi="Tims new romans" w:hint="eastAsia"/>
          <w:bCs/>
          <w:sz w:val="24"/>
        </w:rPr>
        <w:t>元。则其可得到的认购份额为：</w:t>
      </w:r>
    </w:p>
    <w:p w14:paraId="5E477C10"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净认购金额＝</w:t>
      </w:r>
      <w:r w:rsidRPr="003976D6">
        <w:rPr>
          <w:rFonts w:ascii="Tims new romans" w:eastAsia="宋体" w:hAnsi="Tims new romans" w:hint="eastAsia"/>
          <w:bCs/>
          <w:sz w:val="24"/>
        </w:rPr>
        <w:t>100,000/</w:t>
      </w:r>
      <w:r w:rsidRPr="003976D6">
        <w:rPr>
          <w:rFonts w:ascii="Tims new romans" w:eastAsia="宋体" w:hAnsi="Tims new romans" w:hint="eastAsia"/>
          <w:bCs/>
          <w:sz w:val="24"/>
        </w:rPr>
        <w:t>（</w:t>
      </w:r>
      <w:r w:rsidRPr="003976D6">
        <w:rPr>
          <w:rFonts w:ascii="Tims new romans" w:eastAsia="宋体" w:hAnsi="Tims new romans" w:hint="eastAsia"/>
          <w:bCs/>
          <w:sz w:val="24"/>
        </w:rPr>
        <w:t>1+0.60%</w:t>
      </w:r>
      <w:r w:rsidRPr="003976D6">
        <w:rPr>
          <w:rFonts w:ascii="Tims new romans" w:eastAsia="宋体" w:hAnsi="Tims new romans" w:hint="eastAsia"/>
          <w:bCs/>
          <w:sz w:val="24"/>
        </w:rPr>
        <w:t>）＝</w:t>
      </w:r>
      <w:r w:rsidRPr="003976D6">
        <w:rPr>
          <w:rFonts w:ascii="Tims new romans" w:eastAsia="宋体" w:hAnsi="Tims new romans" w:hint="eastAsia"/>
          <w:bCs/>
          <w:sz w:val="24"/>
        </w:rPr>
        <w:t>99,403.58</w:t>
      </w:r>
      <w:r w:rsidRPr="003976D6">
        <w:rPr>
          <w:rFonts w:ascii="Tims new romans" w:eastAsia="宋体" w:hAnsi="Tims new romans" w:hint="eastAsia"/>
          <w:bCs/>
          <w:sz w:val="24"/>
        </w:rPr>
        <w:t>元</w:t>
      </w:r>
    </w:p>
    <w:p w14:paraId="776F650D"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认购费用＝</w:t>
      </w:r>
      <w:r w:rsidRPr="003976D6">
        <w:rPr>
          <w:rFonts w:ascii="Tims new romans" w:eastAsia="宋体" w:hAnsi="Tims new romans" w:hint="eastAsia"/>
          <w:bCs/>
          <w:sz w:val="24"/>
        </w:rPr>
        <w:t>100,000</w:t>
      </w:r>
      <w:r w:rsidRPr="003976D6">
        <w:rPr>
          <w:rFonts w:ascii="Tims new romans" w:eastAsia="宋体" w:hAnsi="Tims new romans" w:hint="eastAsia"/>
          <w:bCs/>
          <w:sz w:val="24"/>
        </w:rPr>
        <w:t>－</w:t>
      </w:r>
      <w:r w:rsidRPr="003976D6">
        <w:rPr>
          <w:rFonts w:ascii="Tims new romans" w:eastAsia="宋体" w:hAnsi="Tims new romans" w:hint="eastAsia"/>
          <w:bCs/>
          <w:sz w:val="24"/>
        </w:rPr>
        <w:t>99,403.58</w:t>
      </w:r>
      <w:r w:rsidRPr="003976D6">
        <w:rPr>
          <w:rFonts w:ascii="Tims new romans" w:eastAsia="宋体" w:hAnsi="Tims new romans" w:hint="eastAsia"/>
          <w:bCs/>
          <w:sz w:val="24"/>
        </w:rPr>
        <w:t>＝</w:t>
      </w:r>
      <w:r w:rsidRPr="003976D6">
        <w:rPr>
          <w:rFonts w:ascii="Tims new romans" w:eastAsia="宋体" w:hAnsi="Tims new romans" w:hint="eastAsia"/>
          <w:bCs/>
          <w:sz w:val="24"/>
        </w:rPr>
        <w:t>596.42</w:t>
      </w:r>
      <w:r w:rsidRPr="003976D6">
        <w:rPr>
          <w:rFonts w:ascii="Tims new romans" w:eastAsia="宋体" w:hAnsi="Tims new romans" w:hint="eastAsia"/>
          <w:bCs/>
          <w:sz w:val="24"/>
        </w:rPr>
        <w:t>元</w:t>
      </w:r>
    </w:p>
    <w:p w14:paraId="07848B81"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认购份额＝（</w:t>
      </w:r>
      <w:r w:rsidRPr="003976D6">
        <w:rPr>
          <w:rFonts w:ascii="Tims new romans" w:eastAsia="宋体" w:hAnsi="Tims new romans" w:hint="eastAsia"/>
          <w:bCs/>
          <w:sz w:val="24"/>
        </w:rPr>
        <w:t>99,403.58</w:t>
      </w:r>
      <w:r w:rsidRPr="003976D6">
        <w:rPr>
          <w:rFonts w:ascii="Tims new romans" w:eastAsia="宋体" w:hAnsi="Tims new romans" w:hint="eastAsia"/>
          <w:bCs/>
          <w:sz w:val="24"/>
        </w:rPr>
        <w:t>＋</w:t>
      </w:r>
      <w:r w:rsidRPr="003976D6">
        <w:rPr>
          <w:rFonts w:ascii="Tims new romans" w:eastAsia="宋体" w:hAnsi="Tims new romans" w:hint="eastAsia"/>
          <w:bCs/>
          <w:sz w:val="24"/>
        </w:rPr>
        <w:t>50</w:t>
      </w:r>
      <w:r w:rsidRPr="003976D6">
        <w:rPr>
          <w:rFonts w:ascii="Tims new romans" w:eastAsia="宋体" w:hAnsi="Tims new romans" w:hint="eastAsia"/>
          <w:bCs/>
          <w:sz w:val="24"/>
        </w:rPr>
        <w:t>）</w:t>
      </w:r>
      <w:r w:rsidRPr="003976D6">
        <w:rPr>
          <w:rFonts w:ascii="Tims new romans" w:eastAsia="宋体" w:hAnsi="Tims new romans" w:hint="eastAsia"/>
          <w:bCs/>
          <w:sz w:val="24"/>
        </w:rPr>
        <w:t>/1.00=99,453.58</w:t>
      </w:r>
      <w:r w:rsidRPr="003976D6">
        <w:rPr>
          <w:rFonts w:ascii="Tims new romans" w:eastAsia="宋体" w:hAnsi="Tims new romans" w:hint="eastAsia"/>
          <w:bCs/>
          <w:sz w:val="24"/>
        </w:rPr>
        <w:t>份</w:t>
      </w:r>
    </w:p>
    <w:p w14:paraId="02E87702"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即：投资者（普通客户）投资</w:t>
      </w:r>
      <w:r w:rsidRPr="003976D6">
        <w:rPr>
          <w:rFonts w:ascii="Tims new romans" w:eastAsia="宋体" w:hAnsi="Tims new romans" w:hint="eastAsia"/>
          <w:bCs/>
          <w:sz w:val="24"/>
        </w:rPr>
        <w:t>100,000</w:t>
      </w:r>
      <w:r w:rsidRPr="003976D6">
        <w:rPr>
          <w:rFonts w:ascii="Tims new romans" w:eastAsia="宋体" w:hAnsi="Tims new romans" w:hint="eastAsia"/>
          <w:bCs/>
          <w:sz w:val="24"/>
        </w:rPr>
        <w:t>元认购本基金，对应认购费率为</w:t>
      </w:r>
      <w:r w:rsidRPr="003976D6">
        <w:rPr>
          <w:rFonts w:ascii="Tims new romans" w:eastAsia="宋体" w:hAnsi="Tims new romans" w:hint="eastAsia"/>
          <w:bCs/>
          <w:sz w:val="24"/>
        </w:rPr>
        <w:t>0.60%</w:t>
      </w:r>
      <w:r w:rsidRPr="003976D6">
        <w:rPr>
          <w:rFonts w:ascii="Tims new romans" w:eastAsia="宋体" w:hAnsi="Tims new romans" w:hint="eastAsia"/>
          <w:bCs/>
          <w:sz w:val="24"/>
        </w:rPr>
        <w:t>，假设该笔认购产生利息</w:t>
      </w:r>
      <w:r w:rsidRPr="003976D6">
        <w:rPr>
          <w:rFonts w:ascii="Tims new romans" w:eastAsia="宋体" w:hAnsi="Tims new romans" w:hint="eastAsia"/>
          <w:bCs/>
          <w:sz w:val="24"/>
        </w:rPr>
        <w:t>50</w:t>
      </w:r>
      <w:r w:rsidRPr="003976D6">
        <w:rPr>
          <w:rFonts w:ascii="Tims new romans" w:eastAsia="宋体" w:hAnsi="Tims new romans" w:hint="eastAsia"/>
          <w:bCs/>
          <w:sz w:val="24"/>
        </w:rPr>
        <w:t>元，可得到</w:t>
      </w:r>
      <w:r w:rsidRPr="003976D6">
        <w:rPr>
          <w:rFonts w:ascii="Tims new romans" w:eastAsia="宋体" w:hAnsi="Tims new romans" w:hint="eastAsia"/>
          <w:bCs/>
          <w:sz w:val="24"/>
        </w:rPr>
        <w:t>99,453.58</w:t>
      </w:r>
      <w:r w:rsidRPr="003976D6">
        <w:rPr>
          <w:rFonts w:ascii="Tims new romans" w:eastAsia="宋体" w:hAnsi="Tims new romans" w:hint="eastAsia"/>
          <w:bCs/>
          <w:sz w:val="24"/>
        </w:rPr>
        <w:t>份基金份额。</w:t>
      </w:r>
    </w:p>
    <w:p w14:paraId="2B2A4279"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例：某养老金客户通过直销柜台投资</w:t>
      </w:r>
      <w:r w:rsidRPr="003976D6">
        <w:rPr>
          <w:rFonts w:ascii="Tims new romans" w:eastAsia="宋体" w:hAnsi="Tims new romans" w:hint="eastAsia"/>
          <w:bCs/>
          <w:sz w:val="24"/>
        </w:rPr>
        <w:t>100,000</w:t>
      </w:r>
      <w:r w:rsidRPr="003976D6">
        <w:rPr>
          <w:rFonts w:ascii="Tims new romans" w:eastAsia="宋体" w:hAnsi="Tims new romans" w:hint="eastAsia"/>
          <w:bCs/>
          <w:sz w:val="24"/>
        </w:rPr>
        <w:t>元认购本基金，假设该笔认购按照</w:t>
      </w:r>
      <w:r w:rsidRPr="003976D6">
        <w:rPr>
          <w:rFonts w:ascii="Tims new romans" w:eastAsia="宋体" w:hAnsi="Tims new romans" w:hint="eastAsia"/>
          <w:bCs/>
          <w:sz w:val="24"/>
        </w:rPr>
        <w:t>100%</w:t>
      </w:r>
      <w:r w:rsidRPr="003976D6">
        <w:rPr>
          <w:rFonts w:ascii="Tims new romans" w:eastAsia="宋体" w:hAnsi="Tims new romans" w:hint="eastAsia"/>
          <w:bCs/>
          <w:sz w:val="24"/>
        </w:rPr>
        <w:t>比例全部予以确认，其对应认购费率为</w:t>
      </w:r>
      <w:r w:rsidRPr="003976D6">
        <w:rPr>
          <w:rFonts w:ascii="Tims new romans" w:eastAsia="宋体" w:hAnsi="Tims new romans" w:hint="eastAsia"/>
          <w:bCs/>
          <w:sz w:val="24"/>
        </w:rPr>
        <w:t>0.06%</w:t>
      </w:r>
      <w:r w:rsidRPr="003976D6">
        <w:rPr>
          <w:rFonts w:ascii="Tims new romans" w:eastAsia="宋体" w:hAnsi="Tims new romans" w:hint="eastAsia"/>
          <w:bCs/>
          <w:sz w:val="24"/>
        </w:rPr>
        <w:t>，假设认购金额在认购期间产生的利息为</w:t>
      </w:r>
      <w:r w:rsidRPr="003976D6">
        <w:rPr>
          <w:rFonts w:ascii="Tims new romans" w:eastAsia="宋体" w:hAnsi="Tims new romans" w:hint="eastAsia"/>
          <w:bCs/>
          <w:sz w:val="24"/>
        </w:rPr>
        <w:t>50</w:t>
      </w:r>
      <w:r w:rsidRPr="003976D6">
        <w:rPr>
          <w:rFonts w:ascii="Tims new romans" w:eastAsia="宋体" w:hAnsi="Tims new romans" w:hint="eastAsia"/>
          <w:bCs/>
          <w:sz w:val="24"/>
        </w:rPr>
        <w:t>元，则其可得到的认购份额计算如下：</w:t>
      </w:r>
    </w:p>
    <w:p w14:paraId="0F44DF06"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净认购金额＝</w:t>
      </w:r>
      <w:r w:rsidRPr="003976D6">
        <w:rPr>
          <w:rFonts w:ascii="Tims new romans" w:eastAsia="宋体" w:hAnsi="Tims new romans" w:hint="eastAsia"/>
          <w:bCs/>
          <w:sz w:val="24"/>
        </w:rPr>
        <w:t>100,000/</w:t>
      </w:r>
      <w:r w:rsidRPr="003976D6">
        <w:rPr>
          <w:rFonts w:ascii="Tims new romans" w:eastAsia="宋体" w:hAnsi="Tims new romans" w:hint="eastAsia"/>
          <w:bCs/>
          <w:sz w:val="24"/>
        </w:rPr>
        <w:t>（</w:t>
      </w:r>
      <w:r w:rsidRPr="003976D6">
        <w:rPr>
          <w:rFonts w:ascii="Tims new romans" w:eastAsia="宋体" w:hAnsi="Tims new romans" w:hint="eastAsia"/>
          <w:bCs/>
          <w:sz w:val="24"/>
        </w:rPr>
        <w:t>1+0.06%</w:t>
      </w:r>
      <w:r w:rsidRPr="003976D6">
        <w:rPr>
          <w:rFonts w:ascii="Tims new romans" w:eastAsia="宋体" w:hAnsi="Tims new romans" w:hint="eastAsia"/>
          <w:bCs/>
          <w:sz w:val="24"/>
        </w:rPr>
        <w:t>）＝</w:t>
      </w:r>
      <w:r w:rsidRPr="003976D6">
        <w:rPr>
          <w:rFonts w:ascii="Tims new romans" w:eastAsia="宋体" w:hAnsi="Tims new romans" w:hint="eastAsia"/>
          <w:bCs/>
          <w:sz w:val="24"/>
        </w:rPr>
        <w:t>99,940.04</w:t>
      </w:r>
      <w:r w:rsidRPr="003976D6">
        <w:rPr>
          <w:rFonts w:ascii="Tims new romans" w:eastAsia="宋体" w:hAnsi="Tims new romans" w:hint="eastAsia"/>
          <w:bCs/>
          <w:sz w:val="24"/>
        </w:rPr>
        <w:t>元</w:t>
      </w:r>
    </w:p>
    <w:p w14:paraId="602CA319"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认购费用＝</w:t>
      </w:r>
      <w:r w:rsidRPr="003976D6">
        <w:rPr>
          <w:rFonts w:ascii="Tims new romans" w:eastAsia="宋体" w:hAnsi="Tims new romans" w:hint="eastAsia"/>
          <w:bCs/>
          <w:sz w:val="24"/>
        </w:rPr>
        <w:t>100,000</w:t>
      </w:r>
      <w:r w:rsidRPr="003976D6">
        <w:rPr>
          <w:rFonts w:ascii="Tims new romans" w:eastAsia="宋体" w:hAnsi="Tims new romans" w:hint="eastAsia"/>
          <w:bCs/>
          <w:sz w:val="24"/>
        </w:rPr>
        <w:t>－</w:t>
      </w:r>
      <w:r w:rsidRPr="003976D6">
        <w:rPr>
          <w:rFonts w:ascii="Tims new romans" w:eastAsia="宋体" w:hAnsi="Tims new romans" w:hint="eastAsia"/>
          <w:bCs/>
          <w:sz w:val="24"/>
        </w:rPr>
        <w:t>99,940.04</w:t>
      </w:r>
      <w:r w:rsidRPr="003976D6">
        <w:rPr>
          <w:rFonts w:ascii="Tims new romans" w:eastAsia="宋体" w:hAnsi="Tims new romans" w:hint="eastAsia"/>
          <w:bCs/>
          <w:sz w:val="24"/>
        </w:rPr>
        <w:t>＝</w:t>
      </w:r>
      <w:r w:rsidRPr="003976D6">
        <w:rPr>
          <w:rFonts w:ascii="Tims new romans" w:eastAsia="宋体" w:hAnsi="Tims new romans" w:hint="eastAsia"/>
          <w:bCs/>
          <w:sz w:val="24"/>
        </w:rPr>
        <w:t>59.96</w:t>
      </w:r>
      <w:r w:rsidRPr="003976D6">
        <w:rPr>
          <w:rFonts w:ascii="Tims new romans" w:eastAsia="宋体" w:hAnsi="Tims new romans" w:hint="eastAsia"/>
          <w:bCs/>
          <w:sz w:val="24"/>
        </w:rPr>
        <w:t>元</w:t>
      </w:r>
    </w:p>
    <w:p w14:paraId="2B79DF95"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认购份额＝（</w:t>
      </w:r>
      <w:r w:rsidRPr="003976D6">
        <w:rPr>
          <w:rFonts w:ascii="Tims new romans" w:eastAsia="宋体" w:hAnsi="Tims new romans" w:hint="eastAsia"/>
          <w:bCs/>
          <w:sz w:val="24"/>
        </w:rPr>
        <w:t>99,940.04</w:t>
      </w:r>
      <w:r w:rsidRPr="003976D6">
        <w:rPr>
          <w:rFonts w:ascii="Tims new romans" w:eastAsia="宋体" w:hAnsi="Tims new romans" w:hint="eastAsia"/>
          <w:bCs/>
          <w:sz w:val="24"/>
        </w:rPr>
        <w:t>＋</w:t>
      </w:r>
      <w:r w:rsidRPr="003976D6">
        <w:rPr>
          <w:rFonts w:ascii="Tims new romans" w:eastAsia="宋体" w:hAnsi="Tims new romans" w:hint="eastAsia"/>
          <w:bCs/>
          <w:sz w:val="24"/>
        </w:rPr>
        <w:t>50</w:t>
      </w:r>
      <w:r w:rsidRPr="003976D6">
        <w:rPr>
          <w:rFonts w:ascii="Tims new romans" w:eastAsia="宋体" w:hAnsi="Tims new romans" w:hint="eastAsia"/>
          <w:bCs/>
          <w:sz w:val="24"/>
        </w:rPr>
        <w:t>）</w:t>
      </w:r>
      <w:r w:rsidRPr="003976D6">
        <w:rPr>
          <w:rFonts w:ascii="Tims new romans" w:eastAsia="宋体" w:hAnsi="Tims new romans" w:hint="eastAsia"/>
          <w:bCs/>
          <w:sz w:val="24"/>
        </w:rPr>
        <w:t>/1.00=99,990.04</w:t>
      </w:r>
      <w:r w:rsidRPr="003976D6">
        <w:rPr>
          <w:rFonts w:ascii="Tims new romans" w:eastAsia="宋体" w:hAnsi="Tims new romans" w:hint="eastAsia"/>
          <w:bCs/>
          <w:sz w:val="24"/>
        </w:rPr>
        <w:t>份</w:t>
      </w:r>
    </w:p>
    <w:p w14:paraId="7D832760" w14:textId="77777777" w:rsidR="003976D6" w:rsidRPr="003976D6" w:rsidRDefault="003976D6" w:rsidP="003976D6">
      <w:pPr>
        <w:spacing w:line="360" w:lineRule="auto"/>
        <w:ind w:firstLineChars="200" w:firstLine="480"/>
        <w:rPr>
          <w:rFonts w:ascii="Tims new romans" w:eastAsia="宋体" w:hAnsi="Tims new romans" w:hint="eastAsia"/>
          <w:bCs/>
          <w:sz w:val="24"/>
        </w:rPr>
      </w:pPr>
      <w:r w:rsidRPr="003976D6">
        <w:rPr>
          <w:rFonts w:ascii="Tims new romans" w:eastAsia="宋体" w:hAnsi="Tims new romans" w:hint="eastAsia"/>
          <w:bCs/>
          <w:sz w:val="24"/>
        </w:rPr>
        <w:t>即：养老金客户通过直销柜台投资</w:t>
      </w:r>
      <w:r w:rsidRPr="003976D6">
        <w:rPr>
          <w:rFonts w:ascii="Tims new romans" w:eastAsia="宋体" w:hAnsi="Tims new romans" w:hint="eastAsia"/>
          <w:bCs/>
          <w:sz w:val="24"/>
        </w:rPr>
        <w:t>100,000</w:t>
      </w:r>
      <w:r w:rsidRPr="003976D6">
        <w:rPr>
          <w:rFonts w:ascii="Tims new romans" w:eastAsia="宋体" w:hAnsi="Tims new romans" w:hint="eastAsia"/>
          <w:bCs/>
          <w:sz w:val="24"/>
        </w:rPr>
        <w:t>元认购本基金，对应认购费率为</w:t>
      </w:r>
      <w:r w:rsidRPr="003976D6">
        <w:rPr>
          <w:rFonts w:ascii="Tims new romans" w:eastAsia="宋体" w:hAnsi="Tims new romans" w:hint="eastAsia"/>
          <w:bCs/>
          <w:sz w:val="24"/>
        </w:rPr>
        <w:t>0.06%</w:t>
      </w:r>
      <w:r w:rsidRPr="003976D6">
        <w:rPr>
          <w:rFonts w:ascii="Tims new romans" w:eastAsia="宋体" w:hAnsi="Tims new romans" w:hint="eastAsia"/>
          <w:bCs/>
          <w:sz w:val="24"/>
        </w:rPr>
        <w:t>，假设认购金额在认购期间产生的利息为</w:t>
      </w:r>
      <w:r w:rsidRPr="003976D6">
        <w:rPr>
          <w:rFonts w:ascii="Tims new romans" w:eastAsia="宋体" w:hAnsi="Tims new romans" w:hint="eastAsia"/>
          <w:bCs/>
          <w:sz w:val="24"/>
        </w:rPr>
        <w:t>50</w:t>
      </w:r>
      <w:r w:rsidRPr="003976D6">
        <w:rPr>
          <w:rFonts w:ascii="Tims new romans" w:eastAsia="宋体" w:hAnsi="Tims new romans" w:hint="eastAsia"/>
          <w:bCs/>
          <w:sz w:val="24"/>
        </w:rPr>
        <w:t>元，可得到</w:t>
      </w:r>
      <w:r w:rsidRPr="003976D6">
        <w:rPr>
          <w:rFonts w:ascii="Tims new romans" w:eastAsia="宋体" w:hAnsi="Tims new romans" w:hint="eastAsia"/>
          <w:bCs/>
          <w:sz w:val="24"/>
        </w:rPr>
        <w:t>99,990.04</w:t>
      </w:r>
      <w:r w:rsidRPr="003976D6">
        <w:rPr>
          <w:rFonts w:ascii="Tims new romans" w:eastAsia="宋体" w:hAnsi="Tims new romans" w:hint="eastAsia"/>
          <w:bCs/>
          <w:sz w:val="24"/>
        </w:rPr>
        <w:t>份基金份额。</w:t>
      </w:r>
    </w:p>
    <w:p w14:paraId="1C1E34AF" w14:textId="6FDA86AD" w:rsidR="00E96933" w:rsidRPr="00D40495" w:rsidRDefault="003976D6" w:rsidP="00FC4974">
      <w:pPr>
        <w:spacing w:line="360" w:lineRule="auto"/>
        <w:ind w:firstLineChars="200" w:firstLine="480"/>
        <w:rPr>
          <w:rFonts w:ascii="Tims new romans" w:eastAsia="宋体" w:hAnsi="Tims new romans" w:hint="eastAsia"/>
          <w:sz w:val="24"/>
          <w:szCs w:val="24"/>
        </w:rPr>
      </w:pPr>
      <w:r w:rsidRPr="003976D6">
        <w:rPr>
          <w:rFonts w:ascii="Tims new romans" w:eastAsia="宋体" w:hAnsi="Tims new romans" w:hint="eastAsia"/>
          <w:bCs/>
          <w:sz w:val="24"/>
        </w:rPr>
        <w:t>（</w:t>
      </w:r>
      <w:r w:rsidRPr="003976D6">
        <w:rPr>
          <w:rFonts w:ascii="Tims new romans" w:eastAsia="宋体" w:hAnsi="Tims new romans" w:hint="eastAsia"/>
          <w:bCs/>
          <w:sz w:val="24"/>
        </w:rPr>
        <w:t>2</w:t>
      </w:r>
      <w:r w:rsidRPr="003976D6">
        <w:rPr>
          <w:rFonts w:ascii="Tims new romans" w:eastAsia="宋体" w:hAnsi="Tims new romans" w:hint="eastAsia"/>
          <w:bCs/>
          <w:sz w:val="24"/>
        </w:rPr>
        <w:t>）认购份额的计算中，涉及基金份额的计算结果均保留到小数点后两位，小数点两位以后的部分四舍五入，涉及金额的计算结果均按四舍五入方法，保留到小数点后两位，由此误差产生的收益或损失由基金财产承担。</w:t>
      </w:r>
    </w:p>
    <w:p w14:paraId="4DD7CD61" w14:textId="0404F877" w:rsidR="00E96933" w:rsidRPr="00D40495" w:rsidRDefault="00E96933" w:rsidP="00FA7319">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（十</w:t>
      </w:r>
      <w:r w:rsidR="00201775" w:rsidRPr="00D40495">
        <w:rPr>
          <w:rFonts w:ascii="Tims new romans" w:hAnsi="Tims new romans" w:hint="eastAsia"/>
          <w:sz w:val="24"/>
          <w:szCs w:val="24"/>
        </w:rPr>
        <w:t>二</w:t>
      </w:r>
      <w:r w:rsidRPr="00D40495">
        <w:rPr>
          <w:rFonts w:ascii="Tims new romans" w:hAnsi="Tims new romans" w:hint="eastAsia"/>
          <w:sz w:val="24"/>
          <w:szCs w:val="24"/>
        </w:rPr>
        <w:t>）本基金的认购限额</w:t>
      </w:r>
    </w:p>
    <w:p w14:paraId="6AEED7BB" w14:textId="258F9AA8" w:rsidR="00E96933" w:rsidRPr="00D40495" w:rsidRDefault="0055718E" w:rsidP="00077C0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sz w:val="24"/>
          <w:szCs w:val="24"/>
        </w:rPr>
        <w:t>投资者通过直销机构直销柜台认购本基金，首次认购最低金额（含认购费）为</w:t>
      </w:r>
      <w:r w:rsidR="00A77B97">
        <w:rPr>
          <w:rFonts w:ascii="Tims new romans" w:eastAsia="宋体" w:hAnsi="Tims new romans"/>
          <w:sz w:val="24"/>
          <w:szCs w:val="24"/>
        </w:rPr>
        <w:t>1000</w:t>
      </w:r>
      <w:r w:rsidRPr="00D40495">
        <w:rPr>
          <w:rFonts w:ascii="Tims new romans" w:eastAsia="宋体" w:hAnsi="Tims new romans" w:hint="eastAsia"/>
          <w:sz w:val="24"/>
          <w:szCs w:val="24"/>
        </w:rPr>
        <w:t>元，追加认购单笔最低金额（含认购费）为</w:t>
      </w:r>
      <w:r w:rsidR="00E042D3">
        <w:rPr>
          <w:rFonts w:ascii="Tims new romans" w:eastAsia="宋体" w:hAnsi="Tims new romans"/>
          <w:sz w:val="24"/>
          <w:szCs w:val="24"/>
        </w:rPr>
        <w:t>1000</w:t>
      </w:r>
      <w:r w:rsidRPr="00D40495">
        <w:rPr>
          <w:rFonts w:ascii="Tims new romans" w:eastAsia="宋体" w:hAnsi="Tims new romans" w:hint="eastAsia"/>
          <w:sz w:val="24"/>
          <w:szCs w:val="24"/>
        </w:rPr>
        <w:t>元。通过其他销售机构</w:t>
      </w:r>
      <w:r w:rsidRPr="00D40495">
        <w:rPr>
          <w:rFonts w:ascii="Tims new romans" w:eastAsia="宋体" w:hAnsi="Tims new romans" w:hint="eastAsia"/>
          <w:sz w:val="24"/>
          <w:szCs w:val="24"/>
        </w:rPr>
        <w:lastRenderedPageBreak/>
        <w:t>认购本基金，单笔最低认购金额（含认购费）为</w:t>
      </w:r>
      <w:r w:rsidRPr="00D40495">
        <w:rPr>
          <w:rFonts w:ascii="Tims new romans" w:eastAsia="宋体" w:hAnsi="Tims new romans"/>
          <w:sz w:val="24"/>
          <w:szCs w:val="24"/>
        </w:rPr>
        <w:t>1</w:t>
      </w:r>
      <w:r w:rsidRPr="00D40495">
        <w:rPr>
          <w:rFonts w:ascii="Tims new romans" w:eastAsia="宋体" w:hAnsi="Tims new romans" w:hint="eastAsia"/>
          <w:sz w:val="24"/>
          <w:szCs w:val="24"/>
        </w:rPr>
        <w:t>元。各销售机构对认购限额及交易级差有规定的以各销售机构的业务规则为准。</w:t>
      </w:r>
    </w:p>
    <w:p w14:paraId="67D70470" w14:textId="112CDEA6" w:rsidR="00E96933" w:rsidRPr="00D40495" w:rsidRDefault="00E96933" w:rsidP="00077C0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本基金对单个基金份额持有人不设置最高认购金额和基金份额持有上限的限制</w:t>
      </w:r>
      <w:r w:rsidR="005D2A0F" w:rsidRPr="005D2A0F">
        <w:rPr>
          <w:rFonts w:ascii="Tims new romans" w:eastAsia="宋体" w:hAnsi="Tims new romans" w:hint="eastAsia"/>
          <w:bCs/>
          <w:sz w:val="24"/>
        </w:rPr>
        <w:t>，但需满足本基金关于募集上限的相关规定</w:t>
      </w:r>
      <w:r w:rsidRPr="00D40495">
        <w:rPr>
          <w:rFonts w:ascii="Tims new romans" w:eastAsia="宋体" w:hAnsi="Tims new romans" w:hint="eastAsia"/>
          <w:bCs/>
          <w:sz w:val="24"/>
        </w:rPr>
        <w:t>。</w:t>
      </w:r>
    </w:p>
    <w:p w14:paraId="0829CACB" w14:textId="5A95F898" w:rsidR="00D543B0" w:rsidRPr="00D40495" w:rsidRDefault="003C340A" w:rsidP="00077C03">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基金管理人可根据市场情况，调整认购金额等数量限制，基金管理人必须最迟在调整实施前依照《信息披露办法》的有关规定在规定媒介上刊登公告。</w:t>
      </w:r>
    </w:p>
    <w:p w14:paraId="73F13B9F" w14:textId="44441444" w:rsidR="00E96933" w:rsidRPr="00D40495" w:rsidRDefault="008268E2" w:rsidP="00FA7319">
      <w:pPr>
        <w:pStyle w:val="1"/>
        <w:spacing w:before="0" w:after="0"/>
        <w:ind w:firstLineChars="200" w:firstLine="482"/>
        <w:jc w:val="both"/>
        <w:rPr>
          <w:rFonts w:ascii="Tims new romans" w:hAnsi="Tims new romans" w:hint="eastAsia"/>
          <w:bCs/>
          <w:sz w:val="24"/>
        </w:rPr>
      </w:pPr>
      <w:r w:rsidRPr="00D40495">
        <w:rPr>
          <w:rFonts w:ascii="Tims new romans" w:hAnsi="Tims new romans" w:hint="eastAsia"/>
          <w:bCs/>
          <w:sz w:val="24"/>
        </w:rPr>
        <w:t>二、</w:t>
      </w:r>
      <w:r w:rsidR="00E96933" w:rsidRPr="00D40495">
        <w:rPr>
          <w:rFonts w:ascii="Tims new romans" w:hAnsi="Tims new romans" w:hint="eastAsia"/>
          <w:bCs/>
          <w:sz w:val="24"/>
        </w:rPr>
        <w:t>投资者的开户与认购程序</w:t>
      </w:r>
    </w:p>
    <w:p w14:paraId="08893AF3" w14:textId="7F161D91" w:rsidR="00E96933" w:rsidRPr="00D40495" w:rsidRDefault="00E96933" w:rsidP="00B63D38">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（一）本公司直销柜台</w:t>
      </w:r>
      <w:r w:rsidR="00053F9A" w:rsidRPr="00D40495">
        <w:rPr>
          <w:rFonts w:ascii="Tims new romans" w:hAnsi="Tims new romans" w:hint="eastAsia"/>
          <w:sz w:val="24"/>
          <w:szCs w:val="24"/>
        </w:rPr>
        <w:t>受理投资者的</w:t>
      </w:r>
      <w:r w:rsidRPr="00D40495">
        <w:rPr>
          <w:rFonts w:ascii="Tims new romans" w:hAnsi="Tims new romans" w:hint="eastAsia"/>
          <w:sz w:val="24"/>
          <w:szCs w:val="24"/>
        </w:rPr>
        <w:t>开户与认购程序</w:t>
      </w:r>
    </w:p>
    <w:p w14:paraId="13A73D3E" w14:textId="7777777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、开户及认购的业务办理时间</w:t>
      </w:r>
    </w:p>
    <w:p w14:paraId="11E53982" w14:textId="4404A055" w:rsidR="00E96933" w:rsidRPr="00D40495" w:rsidRDefault="00D8272D" w:rsidP="008E24B5">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基金份额发售日</w:t>
      </w:r>
      <w:r w:rsidR="008E24B5" w:rsidRPr="00D40495">
        <w:rPr>
          <w:rFonts w:ascii="Tims new romans" w:eastAsia="宋体" w:hAnsi="Tims new romans" w:hint="eastAsia"/>
          <w:bCs/>
          <w:sz w:val="24"/>
        </w:rPr>
        <w:t>（周六、周日和</w:t>
      </w:r>
      <w:r w:rsidRPr="00D40495">
        <w:rPr>
          <w:rFonts w:ascii="Tims new romans" w:eastAsia="宋体" w:hAnsi="Tims new romans" w:hint="eastAsia"/>
          <w:bCs/>
          <w:sz w:val="24"/>
        </w:rPr>
        <w:t>法定</w:t>
      </w:r>
      <w:r w:rsidR="008E24B5" w:rsidRPr="00D40495">
        <w:rPr>
          <w:rFonts w:ascii="Tims new romans" w:eastAsia="宋体" w:hAnsi="Tims new romans" w:hint="eastAsia"/>
          <w:bCs/>
          <w:sz w:val="24"/>
        </w:rPr>
        <w:t>节假日不受理）</w:t>
      </w:r>
      <w:r w:rsidR="008E24B5" w:rsidRPr="00D40495">
        <w:rPr>
          <w:rFonts w:ascii="Tims new romans" w:eastAsia="宋体" w:hAnsi="Tims new romans"/>
          <w:bCs/>
          <w:sz w:val="24"/>
        </w:rPr>
        <w:t>9</w:t>
      </w:r>
      <w:r w:rsidR="008E24B5" w:rsidRPr="00D40495">
        <w:rPr>
          <w:rFonts w:ascii="Tims new romans" w:eastAsia="宋体" w:hAnsi="Tims new romans" w:hint="eastAsia"/>
          <w:bCs/>
          <w:sz w:val="24"/>
        </w:rPr>
        <w:t>：</w:t>
      </w:r>
      <w:r w:rsidRPr="00D40495">
        <w:rPr>
          <w:rFonts w:ascii="Tims new romans" w:eastAsia="宋体" w:hAnsi="Tims new romans"/>
          <w:bCs/>
          <w:sz w:val="24"/>
        </w:rPr>
        <w:t>00</w:t>
      </w:r>
      <w:r w:rsidR="008E24B5" w:rsidRPr="00D40495">
        <w:rPr>
          <w:rFonts w:ascii="Tims new romans" w:eastAsia="宋体" w:hAnsi="Tims new romans" w:hint="eastAsia"/>
          <w:bCs/>
          <w:sz w:val="24"/>
        </w:rPr>
        <w:t>至</w:t>
      </w:r>
      <w:r w:rsidR="008E24B5" w:rsidRPr="00D40495">
        <w:rPr>
          <w:rFonts w:ascii="Tims new romans" w:eastAsia="宋体" w:hAnsi="Tims new romans"/>
          <w:bCs/>
          <w:sz w:val="24"/>
        </w:rPr>
        <w:t>17</w:t>
      </w:r>
      <w:r w:rsidR="008E24B5" w:rsidRPr="00D40495">
        <w:rPr>
          <w:rFonts w:ascii="Tims new romans" w:eastAsia="宋体" w:hAnsi="Tims new romans" w:hint="eastAsia"/>
          <w:bCs/>
          <w:sz w:val="24"/>
        </w:rPr>
        <w:t>：</w:t>
      </w:r>
      <w:r w:rsidR="008E24B5" w:rsidRPr="00D40495">
        <w:rPr>
          <w:rFonts w:ascii="Tims new romans" w:eastAsia="宋体" w:hAnsi="Tims new romans"/>
          <w:bCs/>
          <w:sz w:val="24"/>
        </w:rPr>
        <w:t>00</w:t>
      </w:r>
      <w:r w:rsidR="008E24B5" w:rsidRPr="00D40495">
        <w:rPr>
          <w:rFonts w:ascii="Tims new romans" w:eastAsia="宋体" w:hAnsi="Tims new romans" w:hint="eastAsia"/>
          <w:bCs/>
          <w:sz w:val="24"/>
        </w:rPr>
        <w:t>。</w:t>
      </w:r>
    </w:p>
    <w:p w14:paraId="170ED664" w14:textId="5ED8EE8F" w:rsidR="00F2290E" w:rsidRPr="00D40495" w:rsidRDefault="00F2290E"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、投资者申请开立基金账户</w:t>
      </w:r>
      <w:r w:rsidR="00D8272D" w:rsidRPr="00D40495">
        <w:rPr>
          <w:rFonts w:ascii="Tims new romans" w:eastAsia="宋体" w:hAnsi="Tims new romans" w:hint="eastAsia"/>
          <w:bCs/>
          <w:sz w:val="24"/>
        </w:rPr>
        <w:t>（已在本公司开立基金账户的，不需要再次办理开户手续。）</w:t>
      </w:r>
    </w:p>
    <w:p w14:paraId="2F436989" w14:textId="03D6104A" w:rsidR="00F2290E" w:rsidRPr="00D40495" w:rsidRDefault="00DB1304"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1</w:t>
      </w:r>
      <w:r w:rsidRPr="00D40495">
        <w:rPr>
          <w:rFonts w:ascii="Tims new romans" w:eastAsia="宋体" w:hAnsi="Tims new romans" w:hint="eastAsia"/>
          <w:bCs/>
          <w:sz w:val="24"/>
        </w:rPr>
        <w:t>）个人投资者到直销柜台办理基金的开户时须提交</w:t>
      </w:r>
      <w:r w:rsidR="009F4A64" w:rsidRPr="00D40495">
        <w:rPr>
          <w:rFonts w:ascii="Tims new romans" w:eastAsia="宋体" w:hAnsi="Tims new romans" w:hint="eastAsia"/>
          <w:bCs/>
          <w:sz w:val="24"/>
        </w:rPr>
        <w:t>下列材料：</w:t>
      </w:r>
    </w:p>
    <w:p w14:paraId="1BD14783" w14:textId="1C712AA0"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）填妥并由本人签字的《直销账户业务申请表（个人）》；</w:t>
      </w:r>
    </w:p>
    <w:p w14:paraId="46B12576" w14:textId="2224877E"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）个人有效身份证件复印件；</w:t>
      </w:r>
    </w:p>
    <w:p w14:paraId="14F6F48A" w14:textId="100F4A59"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3</w:t>
      </w:r>
      <w:r w:rsidRPr="00D40495">
        <w:rPr>
          <w:rFonts w:ascii="Tims new romans" w:eastAsia="宋体" w:hAnsi="Tims new romans" w:hint="eastAsia"/>
          <w:bCs/>
          <w:sz w:val="24"/>
        </w:rPr>
        <w:t>）使用港澳台居民居住证、港澳台通行证、外国护照、台胞证、外国人永久居留身份证开户的投资者除提供证件复印件之外，取得永久居留权的境外投资者需同时提供永久居留权证并预留复印件；</w:t>
      </w:r>
    </w:p>
    <w:p w14:paraId="61100F59" w14:textId="1DC72837"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4</w:t>
      </w:r>
      <w:r w:rsidRPr="00D40495">
        <w:rPr>
          <w:rFonts w:ascii="Tims new romans" w:eastAsia="宋体" w:hAnsi="Tims new romans" w:hint="eastAsia"/>
          <w:bCs/>
          <w:sz w:val="24"/>
        </w:rPr>
        <w:t>）未取得永久居留权的境外投资者需提供在大陆地区工作、生活的证明文件并留存复印件。</w:t>
      </w:r>
    </w:p>
    <w:p w14:paraId="4029B288" w14:textId="1CF49EBB"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5</w:t>
      </w:r>
      <w:r w:rsidRPr="00D40495">
        <w:rPr>
          <w:rFonts w:ascii="Tims new romans" w:eastAsia="宋体" w:hAnsi="Tims new romans" w:hint="eastAsia"/>
          <w:bCs/>
          <w:sz w:val="24"/>
        </w:rPr>
        <w:t>）出示已开立成功的人民币结算账户并留存复印件；</w:t>
      </w:r>
    </w:p>
    <w:p w14:paraId="1AB2E626" w14:textId="0E209EFD" w:rsidR="00A629D2" w:rsidRPr="00D40495" w:rsidRDefault="00A629D2" w:rsidP="00A629D2">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6</w:t>
      </w:r>
      <w:r w:rsidRPr="00D40495">
        <w:rPr>
          <w:rFonts w:ascii="Tims new romans" w:eastAsia="宋体" w:hAnsi="Tims new romans" w:hint="eastAsia"/>
          <w:bCs/>
          <w:sz w:val="24"/>
        </w:rPr>
        <w:t>）签署《基金投资者风险承受能力调查问卷（自然人）》；</w:t>
      </w:r>
    </w:p>
    <w:p w14:paraId="4FD80507" w14:textId="69B9605F" w:rsidR="00A629D2" w:rsidRPr="00D40495" w:rsidRDefault="00A629D2" w:rsidP="00EC4B46">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7</w:t>
      </w:r>
      <w:r w:rsidRPr="00D40495">
        <w:rPr>
          <w:rFonts w:ascii="Tims new romans" w:eastAsia="宋体" w:hAnsi="Tims new romans" w:hint="eastAsia"/>
          <w:bCs/>
          <w:sz w:val="24"/>
        </w:rPr>
        <w:t>）签署《个人税收居民身份声明文件》；</w:t>
      </w:r>
    </w:p>
    <w:p w14:paraId="15240762" w14:textId="2676681C" w:rsidR="00ED52AA" w:rsidRPr="00D40495" w:rsidRDefault="00A629D2" w:rsidP="00EC4B46">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8</w:t>
      </w:r>
      <w:r w:rsidRPr="00D40495">
        <w:rPr>
          <w:rFonts w:ascii="Tims new romans" w:eastAsia="宋体" w:hAnsi="Tims new romans" w:hint="eastAsia"/>
          <w:bCs/>
          <w:sz w:val="24"/>
        </w:rPr>
        <w:t>）法律法规规定的其他材料。</w:t>
      </w:r>
    </w:p>
    <w:p w14:paraId="74E53869" w14:textId="52ECBFF2"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2</w:t>
      </w:r>
      <w:r w:rsidRPr="00D40495">
        <w:rPr>
          <w:rFonts w:ascii="Tims new romans" w:eastAsia="宋体" w:hAnsi="Tims new romans" w:hint="eastAsia"/>
          <w:bCs/>
          <w:sz w:val="24"/>
        </w:rPr>
        <w:t>）</w:t>
      </w:r>
      <w:r w:rsidR="0001390E" w:rsidRPr="00D40495">
        <w:rPr>
          <w:rFonts w:ascii="Tims new romans" w:eastAsia="宋体" w:hAnsi="Tims new romans" w:hint="eastAsia"/>
          <w:bCs/>
          <w:sz w:val="24"/>
        </w:rPr>
        <w:t>机构投资者</w:t>
      </w:r>
      <w:r w:rsidRPr="00D40495">
        <w:rPr>
          <w:rFonts w:ascii="Tims new romans" w:eastAsia="宋体" w:hAnsi="Tims new romans" w:hint="eastAsia"/>
          <w:bCs/>
          <w:sz w:val="24"/>
        </w:rPr>
        <w:t>到直销柜台</w:t>
      </w:r>
      <w:r w:rsidR="0093279B" w:rsidRPr="00D40495">
        <w:rPr>
          <w:rFonts w:ascii="Tims new romans" w:eastAsia="宋体" w:hAnsi="Tims new romans" w:hint="eastAsia"/>
          <w:bCs/>
          <w:sz w:val="24"/>
        </w:rPr>
        <w:t>办理基金的开户时须</w:t>
      </w:r>
      <w:r w:rsidRPr="00D40495">
        <w:rPr>
          <w:rFonts w:ascii="Tims new romans" w:eastAsia="宋体" w:hAnsi="Tims new romans" w:hint="eastAsia"/>
          <w:bCs/>
          <w:sz w:val="24"/>
        </w:rPr>
        <w:t>提供下列资料：</w:t>
      </w:r>
    </w:p>
    <w:p w14:paraId="543B2E33" w14:textId="2784BA50"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填妥的《直销账户业务申请表（</w:t>
      </w:r>
      <w:r w:rsidR="00EC4B46" w:rsidRPr="00D40495">
        <w:rPr>
          <w:rFonts w:ascii="Tims new romans" w:eastAsia="宋体" w:hAnsi="Tims new romans" w:hint="eastAsia"/>
          <w:bCs/>
          <w:sz w:val="24"/>
        </w:rPr>
        <w:t>机构</w:t>
      </w:r>
      <w:r w:rsidR="006A7959" w:rsidRPr="00D40495">
        <w:rPr>
          <w:rFonts w:ascii="Tims new romans" w:eastAsia="宋体" w:hAnsi="Tims new romans" w:hint="eastAsia"/>
          <w:bCs/>
          <w:sz w:val="24"/>
        </w:rPr>
        <w:t>）》，经办人签字，加盖单位公章和法定代表人签章；</w:t>
      </w:r>
    </w:p>
    <w:p w14:paraId="7D683077" w14:textId="666F0A00"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填妥的《直销业务授权委托书》，经办人签字，加盖单位公章和法定代表人签章；</w:t>
      </w:r>
    </w:p>
    <w:p w14:paraId="2118528C" w14:textId="500C9DB1"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lastRenderedPageBreak/>
        <w:t>3</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填妥的《直销传真委托协议》（一式二份），加盖单位公章和法定代表人签章；</w:t>
      </w:r>
    </w:p>
    <w:p w14:paraId="3D238E84" w14:textId="12EFD66E"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4</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填妥的《直销预留印鉴卡》（一式二份）；</w:t>
      </w:r>
    </w:p>
    <w:p w14:paraId="181F26A3" w14:textId="71A6AD88"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5</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填妥的《基金投资者风险承受能力调查问卷（机构）》，加盖预留印鉴；</w:t>
      </w:r>
    </w:p>
    <w:p w14:paraId="7E19F608" w14:textId="2DC52FDF"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6</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填妥的《机构税收居民身份声明文件》，加盖公章；</w:t>
      </w:r>
    </w:p>
    <w:p w14:paraId="4500814C" w14:textId="3112213F"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7</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如机构类型勾选“消极非金融机构”，请同时填写控制人税收居民身份声明文件；</w:t>
      </w:r>
      <w:r w:rsidR="006A7959" w:rsidRPr="00D40495">
        <w:rPr>
          <w:rFonts w:ascii="Tims new romans" w:eastAsia="宋体" w:hAnsi="Tims new romans"/>
          <w:bCs/>
          <w:sz w:val="24"/>
        </w:rPr>
        <w:t xml:space="preserve"> </w:t>
      </w:r>
    </w:p>
    <w:p w14:paraId="3F6D2C22" w14:textId="1422C43C"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8</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加盖单位公章的企业法人营业执照、组织机构代码证、税务登记证的</w:t>
      </w:r>
      <w:r w:rsidR="00EC4B46" w:rsidRPr="00D40495">
        <w:rPr>
          <w:rFonts w:ascii="Tims new romans" w:eastAsia="宋体" w:hAnsi="Tims new romans" w:hint="eastAsia"/>
          <w:bCs/>
          <w:sz w:val="24"/>
        </w:rPr>
        <w:t>副本</w:t>
      </w:r>
      <w:r w:rsidR="006A7959" w:rsidRPr="00D40495">
        <w:rPr>
          <w:rFonts w:ascii="Tims new romans" w:eastAsia="宋体" w:hAnsi="Tims new romans" w:hint="eastAsia"/>
          <w:bCs/>
          <w:sz w:val="24"/>
        </w:rPr>
        <w:t>复印件；</w:t>
      </w:r>
    </w:p>
    <w:p w14:paraId="5A42E0ED" w14:textId="00B29413" w:rsidR="006A7959" w:rsidRPr="00D40495" w:rsidRDefault="00A61F97"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9</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预留银行的开户证明复印件，须加盖申请单位公章；</w:t>
      </w:r>
    </w:p>
    <w:p w14:paraId="0B1B87B4" w14:textId="7CA604E4" w:rsidR="006A7959" w:rsidRPr="00D40495" w:rsidRDefault="00A61F97" w:rsidP="00AB2B7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10</w:t>
      </w:r>
      <w:r w:rsidRPr="00D40495">
        <w:rPr>
          <w:rFonts w:ascii="Tims new romans" w:eastAsia="宋体" w:hAnsi="Tims new romans" w:hint="eastAsia"/>
          <w:bCs/>
          <w:sz w:val="24"/>
        </w:rPr>
        <w:t>）</w:t>
      </w:r>
      <w:r w:rsidR="006A7959" w:rsidRPr="00D40495">
        <w:rPr>
          <w:rFonts w:ascii="Tims new romans" w:eastAsia="宋体" w:hAnsi="Tims new romans" w:hint="eastAsia"/>
          <w:bCs/>
          <w:sz w:val="24"/>
        </w:rPr>
        <w:t>法定代表人</w:t>
      </w:r>
      <w:r w:rsidR="002C492F" w:rsidRPr="00D40495">
        <w:rPr>
          <w:rFonts w:ascii="Tims new romans" w:eastAsia="宋体" w:hAnsi="Tims new romans" w:hint="eastAsia"/>
          <w:bCs/>
          <w:sz w:val="24"/>
        </w:rPr>
        <w:t>和授权经办人</w:t>
      </w:r>
      <w:r w:rsidR="006A7959" w:rsidRPr="00D40495">
        <w:rPr>
          <w:rFonts w:ascii="Tims new romans" w:eastAsia="宋体" w:hAnsi="Tims new romans" w:hint="eastAsia"/>
          <w:bCs/>
          <w:sz w:val="24"/>
        </w:rPr>
        <w:t>身份证复印件，二代身份证须正反面复印，加盖单位公章；</w:t>
      </w:r>
      <w:r w:rsidR="00AB2B7D" w:rsidRPr="00D40495">
        <w:rPr>
          <w:rFonts w:ascii="Tims new romans" w:eastAsia="宋体" w:hAnsi="Tims new romans"/>
          <w:bCs/>
          <w:sz w:val="24"/>
        </w:rPr>
        <w:t xml:space="preserve"> </w:t>
      </w:r>
    </w:p>
    <w:p w14:paraId="3A31B6AB" w14:textId="7FC1CE06" w:rsidR="006A7959" w:rsidRPr="00D40495" w:rsidRDefault="00EC4B46" w:rsidP="006A7959">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11</w:t>
      </w:r>
      <w:r w:rsidR="006A7959" w:rsidRPr="00D40495">
        <w:rPr>
          <w:rFonts w:ascii="Tims new romans" w:eastAsia="宋体" w:hAnsi="Tims new romans" w:hint="eastAsia"/>
          <w:bCs/>
          <w:sz w:val="24"/>
        </w:rPr>
        <w:t>）法律法规规定的其他材料。</w:t>
      </w:r>
    </w:p>
    <w:p w14:paraId="285A7014" w14:textId="3B4D7216" w:rsidR="00F51834" w:rsidRPr="00D40495" w:rsidRDefault="00A61F97"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3</w:t>
      </w:r>
      <w:r w:rsidRPr="00D40495">
        <w:rPr>
          <w:rFonts w:ascii="Tims new romans" w:eastAsia="宋体" w:hAnsi="Tims new romans" w:hint="eastAsia"/>
          <w:bCs/>
          <w:sz w:val="24"/>
        </w:rPr>
        <w:t>、投资者认购需提交的材料</w:t>
      </w:r>
    </w:p>
    <w:p w14:paraId="4CAA6504" w14:textId="3F0EBE87" w:rsidR="002530DD" w:rsidRPr="00D40495" w:rsidRDefault="001B14F1"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1</w:t>
      </w:r>
      <w:r w:rsidRPr="00D40495">
        <w:rPr>
          <w:rFonts w:ascii="Tims new romans" w:eastAsia="宋体" w:hAnsi="Tims new romans" w:hint="eastAsia"/>
          <w:bCs/>
          <w:sz w:val="24"/>
        </w:rPr>
        <w:t>）</w:t>
      </w:r>
      <w:r w:rsidR="00A7154F" w:rsidRPr="00D40495">
        <w:rPr>
          <w:rFonts w:ascii="Tims new romans" w:eastAsia="宋体" w:hAnsi="Tims new romans" w:hint="eastAsia"/>
          <w:bCs/>
          <w:sz w:val="24"/>
        </w:rPr>
        <w:t>填妥的《直销交易业务申请表</w:t>
      </w:r>
      <w:r w:rsidR="00DC53AB" w:rsidRPr="00D40495">
        <w:rPr>
          <w:rFonts w:ascii="Tims new romans" w:eastAsia="宋体" w:hAnsi="Tims new romans" w:hint="eastAsia"/>
          <w:bCs/>
          <w:sz w:val="24"/>
        </w:rPr>
        <w:t>》；</w:t>
      </w:r>
    </w:p>
    <w:p w14:paraId="0CFC85EA" w14:textId="77777777" w:rsidR="0037730F" w:rsidRPr="0037730F" w:rsidRDefault="00655CF7" w:rsidP="0037730F">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2</w:t>
      </w:r>
      <w:r w:rsidRPr="00D40495">
        <w:rPr>
          <w:rFonts w:ascii="Tims new romans" w:eastAsia="宋体" w:hAnsi="Tims new romans" w:hint="eastAsia"/>
          <w:bCs/>
          <w:sz w:val="24"/>
        </w:rPr>
        <w:t>）</w:t>
      </w:r>
      <w:r w:rsidR="00902D12" w:rsidRPr="00D40495">
        <w:rPr>
          <w:rFonts w:ascii="Tims new romans" w:eastAsia="宋体" w:hAnsi="Tims new romans" w:hint="eastAsia"/>
          <w:bCs/>
          <w:sz w:val="24"/>
        </w:rPr>
        <w:t>签署《风险提示函》</w:t>
      </w:r>
      <w:r w:rsidR="0037730F" w:rsidRPr="0037730F">
        <w:rPr>
          <w:rFonts w:ascii="Tims new romans" w:eastAsia="宋体" w:hAnsi="Tims new romans" w:hint="eastAsia"/>
          <w:bCs/>
          <w:sz w:val="24"/>
        </w:rPr>
        <w:t>；</w:t>
      </w:r>
    </w:p>
    <w:p w14:paraId="3FF227BD" w14:textId="4EAA2358" w:rsidR="002530DD" w:rsidRPr="00D40495" w:rsidRDefault="0037730F" w:rsidP="0037730F">
      <w:pPr>
        <w:spacing w:line="360" w:lineRule="auto"/>
        <w:ind w:firstLineChars="200" w:firstLine="480"/>
        <w:rPr>
          <w:rFonts w:ascii="Tims new romans" w:eastAsia="宋体" w:hAnsi="Tims new romans" w:hint="eastAsia"/>
          <w:bCs/>
          <w:sz w:val="24"/>
        </w:rPr>
      </w:pPr>
      <w:r w:rsidRPr="0037730F">
        <w:rPr>
          <w:rFonts w:ascii="Tims new romans" w:eastAsia="宋体" w:hAnsi="Tims new romans" w:hint="eastAsia"/>
          <w:bCs/>
          <w:sz w:val="24"/>
        </w:rPr>
        <w:t>（</w:t>
      </w:r>
      <w:r w:rsidRPr="0037730F">
        <w:rPr>
          <w:rFonts w:ascii="Tims new romans" w:eastAsia="宋体" w:hAnsi="Tims new romans" w:hint="eastAsia"/>
          <w:bCs/>
          <w:sz w:val="24"/>
        </w:rPr>
        <w:t>3</w:t>
      </w:r>
      <w:r w:rsidRPr="0037730F">
        <w:rPr>
          <w:rFonts w:ascii="Tims new romans" w:eastAsia="宋体" w:hAnsi="Tims new romans" w:hint="eastAsia"/>
          <w:bCs/>
          <w:sz w:val="24"/>
        </w:rPr>
        <w:t>）法律法规规定的其他材料</w:t>
      </w:r>
      <w:r w:rsidR="00404BC7" w:rsidRPr="00D40495">
        <w:rPr>
          <w:rFonts w:ascii="Tims new romans" w:eastAsia="宋体" w:hAnsi="Tims new romans" w:hint="eastAsia"/>
          <w:bCs/>
          <w:sz w:val="24"/>
        </w:rPr>
        <w:t>。</w:t>
      </w:r>
    </w:p>
    <w:p w14:paraId="2B5A71BC" w14:textId="0A2215DD" w:rsidR="002530DD" w:rsidRPr="00D40495" w:rsidRDefault="002260C9"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4</w:t>
      </w:r>
      <w:r w:rsidRPr="00D40495">
        <w:rPr>
          <w:rFonts w:ascii="Tims new romans" w:eastAsia="宋体" w:hAnsi="Tims new romans" w:hint="eastAsia"/>
          <w:bCs/>
          <w:sz w:val="24"/>
        </w:rPr>
        <w:t>、</w:t>
      </w:r>
      <w:r w:rsidR="009D2120" w:rsidRPr="00D40495">
        <w:rPr>
          <w:rFonts w:ascii="Tims new romans" w:eastAsia="宋体" w:hAnsi="Tims new romans" w:hint="eastAsia"/>
          <w:bCs/>
          <w:sz w:val="24"/>
        </w:rPr>
        <w:t>投资者认购资金的划拨</w:t>
      </w:r>
    </w:p>
    <w:p w14:paraId="17F78D0A" w14:textId="1C8FC1BE" w:rsidR="000A6EDE" w:rsidRPr="00D40495" w:rsidRDefault="00AD1822" w:rsidP="000A6ED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办理认购业务的投资者应通过预留银行账户将足额认购资金在交易申请当日</w:t>
      </w:r>
      <w:r w:rsidRPr="00D40495">
        <w:rPr>
          <w:rFonts w:ascii="Tims new romans" w:eastAsia="宋体" w:hAnsi="Tims new romans"/>
          <w:bCs/>
          <w:sz w:val="24"/>
        </w:rPr>
        <w:t>17:00</w:t>
      </w:r>
      <w:r w:rsidRPr="00D40495">
        <w:rPr>
          <w:rFonts w:ascii="Tims new romans" w:eastAsia="宋体" w:hAnsi="Tims new romans" w:hint="eastAsia"/>
          <w:bCs/>
          <w:sz w:val="24"/>
        </w:rPr>
        <w:t>前汇入本公司直销柜台收款账户或由投资者提供已在</w:t>
      </w:r>
      <w:r w:rsidRPr="00D40495">
        <w:rPr>
          <w:rFonts w:ascii="Tims new romans" w:eastAsia="宋体" w:hAnsi="Tims new romans"/>
          <w:bCs/>
          <w:sz w:val="24"/>
        </w:rPr>
        <w:t>17:00</w:t>
      </w:r>
      <w:r w:rsidRPr="00D40495">
        <w:rPr>
          <w:rFonts w:ascii="Tims new romans" w:eastAsia="宋体" w:hAnsi="Tims new romans" w:hint="eastAsia"/>
          <w:bCs/>
          <w:sz w:val="24"/>
        </w:rPr>
        <w:t>前划出款项的证明。</w:t>
      </w:r>
      <w:r w:rsidR="007143BE" w:rsidRPr="00D40495">
        <w:rPr>
          <w:rFonts w:ascii="Tims new romans" w:eastAsia="宋体" w:hAnsi="Tims new romans" w:hint="eastAsia"/>
          <w:bCs/>
          <w:sz w:val="24"/>
        </w:rPr>
        <w:t>本公司直销柜台收款账户信息如下：</w:t>
      </w:r>
    </w:p>
    <w:p w14:paraId="0EEA76AD" w14:textId="657C0C6A" w:rsidR="000A6EDE" w:rsidRPr="00D40495" w:rsidRDefault="000A6EDE" w:rsidP="000A6ED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户名：尚正基金管理有限公司</w:t>
      </w:r>
    </w:p>
    <w:p w14:paraId="53D78D9C" w14:textId="5AF4FAE3" w:rsidR="000A6EDE" w:rsidRPr="00D40495" w:rsidRDefault="000A6EDE" w:rsidP="000A6ED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开户行：</w:t>
      </w:r>
      <w:r w:rsidR="0007524E" w:rsidRPr="0007524E">
        <w:rPr>
          <w:rFonts w:ascii="Tims new romans" w:eastAsia="宋体" w:hAnsi="Tims new romans" w:hint="eastAsia"/>
          <w:bCs/>
          <w:sz w:val="24"/>
        </w:rPr>
        <w:t>兴业银行深圳分行</w:t>
      </w:r>
    </w:p>
    <w:p w14:paraId="0F606D72" w14:textId="0349AFDC" w:rsidR="000A6EDE" w:rsidRPr="00D40495" w:rsidRDefault="000A6EDE" w:rsidP="000A6ED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账号：</w:t>
      </w:r>
      <w:r w:rsidR="0007524E" w:rsidRPr="0007524E">
        <w:rPr>
          <w:rFonts w:ascii="Tims new romans" w:eastAsia="宋体" w:hAnsi="Tims new romans"/>
          <w:bCs/>
          <w:sz w:val="24"/>
        </w:rPr>
        <w:t>337010100102932001</w:t>
      </w:r>
      <w:r w:rsidR="0007524E" w:rsidRPr="0007524E" w:rsidDel="0007524E">
        <w:rPr>
          <w:rFonts w:ascii="Tims new romans" w:eastAsia="宋体" w:hAnsi="Tims new romans"/>
          <w:bCs/>
          <w:sz w:val="24"/>
        </w:rPr>
        <w:t xml:space="preserve"> </w:t>
      </w:r>
    </w:p>
    <w:p w14:paraId="3C32BDA8" w14:textId="31E7EE8C" w:rsidR="00053F9A" w:rsidRPr="00D40495" w:rsidRDefault="000A6EDE" w:rsidP="000A6ED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注：投资者汇款时应在</w:t>
      </w:r>
      <w:r w:rsidR="00527E60" w:rsidRPr="00D40495">
        <w:rPr>
          <w:rFonts w:ascii="Tims new romans" w:eastAsia="宋体" w:hAnsi="Tims new romans" w:hint="eastAsia"/>
          <w:bCs/>
          <w:sz w:val="24"/>
        </w:rPr>
        <w:t>“</w:t>
      </w:r>
      <w:r w:rsidRPr="00D40495">
        <w:rPr>
          <w:rFonts w:ascii="Tims new romans" w:eastAsia="宋体" w:hAnsi="Tims new romans" w:hint="eastAsia"/>
          <w:bCs/>
          <w:sz w:val="24"/>
        </w:rPr>
        <w:t>汇款人</w:t>
      </w:r>
      <w:r w:rsidR="00527E60" w:rsidRPr="00D40495">
        <w:rPr>
          <w:rFonts w:ascii="Tims new romans" w:eastAsia="宋体" w:hAnsi="Tims new romans" w:hint="eastAsia"/>
          <w:bCs/>
          <w:sz w:val="24"/>
        </w:rPr>
        <w:t>”</w:t>
      </w:r>
      <w:r w:rsidRPr="00D40495">
        <w:rPr>
          <w:rFonts w:ascii="Tims new romans" w:eastAsia="宋体" w:hAnsi="Tims new romans" w:hint="eastAsia"/>
          <w:bCs/>
          <w:sz w:val="24"/>
        </w:rPr>
        <w:t>栏中填写其在</w:t>
      </w:r>
      <w:r w:rsidR="000B65BD" w:rsidRPr="00D40495">
        <w:rPr>
          <w:rFonts w:ascii="Tims new romans" w:eastAsia="宋体" w:hAnsi="Tims new romans" w:hint="eastAsia"/>
          <w:bCs/>
          <w:sz w:val="24"/>
        </w:rPr>
        <w:t>本公司</w:t>
      </w:r>
      <w:r w:rsidRPr="00D40495">
        <w:rPr>
          <w:rFonts w:ascii="Tims new romans" w:eastAsia="宋体" w:hAnsi="Tims new romans" w:hint="eastAsia"/>
          <w:bCs/>
          <w:sz w:val="24"/>
        </w:rPr>
        <w:t>直销系统开户时登记的名称，在</w:t>
      </w:r>
      <w:r w:rsidR="00527E60" w:rsidRPr="00D40495">
        <w:rPr>
          <w:rFonts w:ascii="Tims new romans" w:eastAsia="宋体" w:hAnsi="Tims new romans" w:hint="eastAsia"/>
          <w:bCs/>
          <w:sz w:val="24"/>
        </w:rPr>
        <w:t>“</w:t>
      </w:r>
      <w:r w:rsidRPr="00D40495">
        <w:rPr>
          <w:rFonts w:ascii="Tims new romans" w:eastAsia="宋体" w:hAnsi="Tims new romans" w:hint="eastAsia"/>
          <w:bCs/>
          <w:sz w:val="24"/>
        </w:rPr>
        <w:t>汇款用途</w:t>
      </w:r>
      <w:r w:rsidR="00527E60" w:rsidRPr="00D40495">
        <w:rPr>
          <w:rFonts w:ascii="Tims new romans" w:eastAsia="宋体" w:hAnsi="Tims new romans" w:hint="eastAsia"/>
          <w:bCs/>
          <w:sz w:val="24"/>
        </w:rPr>
        <w:t>”</w:t>
      </w:r>
      <w:r w:rsidRPr="00D40495">
        <w:rPr>
          <w:rFonts w:ascii="Tims new romans" w:eastAsia="宋体" w:hAnsi="Tims new romans" w:hint="eastAsia"/>
          <w:bCs/>
          <w:sz w:val="24"/>
        </w:rPr>
        <w:t>栏中写明“</w:t>
      </w:r>
      <w:r w:rsidR="00176AD8">
        <w:rPr>
          <w:rFonts w:ascii="Tims new romans" w:eastAsia="宋体" w:hAnsi="Tims new romans" w:hint="eastAsia"/>
          <w:bCs/>
          <w:sz w:val="24"/>
        </w:rPr>
        <w:t>认购</w:t>
      </w:r>
      <w:r w:rsidR="00B82617" w:rsidRPr="00B82617">
        <w:rPr>
          <w:rFonts w:ascii="Tims new romans" w:eastAsia="宋体" w:hAnsi="Tims new romans" w:hint="eastAsia"/>
          <w:bCs/>
          <w:sz w:val="24"/>
        </w:rPr>
        <w:t>尚正臻惠一年定开债券发起式</w:t>
      </w:r>
      <w:r w:rsidR="002A2760" w:rsidRPr="00D40495">
        <w:rPr>
          <w:rFonts w:ascii="Tims new romans" w:eastAsia="宋体" w:hAnsi="Tims new romans" w:hint="eastAsia"/>
          <w:bCs/>
          <w:sz w:val="24"/>
        </w:rPr>
        <w:t>”</w:t>
      </w:r>
      <w:r w:rsidRPr="00D40495">
        <w:rPr>
          <w:rFonts w:ascii="Tims new romans" w:eastAsia="宋体" w:hAnsi="Tims new romans" w:hint="eastAsia"/>
          <w:bCs/>
          <w:sz w:val="24"/>
        </w:rPr>
        <w:t>。</w:t>
      </w:r>
    </w:p>
    <w:p w14:paraId="01A2A828" w14:textId="37D41AAB" w:rsidR="00053F9A" w:rsidRPr="00D40495" w:rsidRDefault="004D64E9"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5</w:t>
      </w:r>
      <w:r w:rsidRPr="00D40495">
        <w:rPr>
          <w:rFonts w:ascii="Tims new romans" w:eastAsia="宋体" w:hAnsi="Tims new romans" w:hint="eastAsia"/>
          <w:bCs/>
          <w:sz w:val="24"/>
        </w:rPr>
        <w:t>、注意事项：</w:t>
      </w:r>
    </w:p>
    <w:p w14:paraId="5C5B6301" w14:textId="25094FBC"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1</w:t>
      </w:r>
      <w:r w:rsidRPr="00D40495">
        <w:rPr>
          <w:rFonts w:ascii="Tims new romans" w:eastAsia="宋体" w:hAnsi="Tims new romans" w:hint="eastAsia"/>
          <w:bCs/>
          <w:sz w:val="24"/>
        </w:rPr>
        <w:t>）若投资者认购资金在当日</w:t>
      </w:r>
      <w:r w:rsidR="00E62F0A" w:rsidRPr="00D40495">
        <w:rPr>
          <w:rFonts w:ascii="Tims new romans" w:eastAsia="宋体" w:hAnsi="Tims new romans"/>
          <w:bCs/>
          <w:sz w:val="24"/>
        </w:rPr>
        <w:t>17</w:t>
      </w:r>
      <w:r w:rsidRPr="00D40495">
        <w:rPr>
          <w:rFonts w:ascii="Tims new romans" w:eastAsia="宋体" w:hAnsi="Tims new romans"/>
          <w:bCs/>
          <w:sz w:val="24"/>
        </w:rPr>
        <w:t>:00</w:t>
      </w:r>
      <w:r w:rsidRPr="00D40495">
        <w:rPr>
          <w:rFonts w:ascii="Tims new romans" w:eastAsia="宋体" w:hAnsi="Tims new romans" w:hint="eastAsia"/>
          <w:bCs/>
          <w:sz w:val="24"/>
        </w:rPr>
        <w:t>之前未到本公司指定</w:t>
      </w:r>
      <w:r w:rsidR="009A4E86" w:rsidRPr="00D40495">
        <w:rPr>
          <w:rFonts w:ascii="Tims new romans" w:eastAsia="宋体" w:hAnsi="Tims new romans" w:hint="eastAsia"/>
          <w:bCs/>
          <w:sz w:val="24"/>
        </w:rPr>
        <w:t>直销柜台收款账户</w:t>
      </w:r>
      <w:r w:rsidRPr="00D40495">
        <w:rPr>
          <w:rFonts w:ascii="Tims new romans" w:eastAsia="宋体" w:hAnsi="Tims new romans" w:hint="eastAsia"/>
          <w:bCs/>
          <w:sz w:val="24"/>
        </w:rPr>
        <w:t>的，则当日提交的申请顺延受理。申请受理日期（即有效申请日）以资金到账</w:t>
      </w:r>
      <w:r w:rsidRPr="00D40495">
        <w:rPr>
          <w:rFonts w:ascii="Tims new romans" w:eastAsia="宋体" w:hAnsi="Tims new romans" w:hint="eastAsia"/>
          <w:bCs/>
          <w:sz w:val="24"/>
        </w:rPr>
        <w:lastRenderedPageBreak/>
        <w:t>日为准。</w:t>
      </w:r>
    </w:p>
    <w:p w14:paraId="38F1FB40" w14:textId="7777777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w:t>
      </w:r>
      <w:r w:rsidRPr="00D40495">
        <w:rPr>
          <w:rFonts w:ascii="Tims new romans" w:eastAsia="宋体" w:hAnsi="Tims new romans"/>
          <w:bCs/>
          <w:sz w:val="24"/>
        </w:rPr>
        <w:t>2</w:t>
      </w:r>
      <w:r w:rsidRPr="00D40495">
        <w:rPr>
          <w:rFonts w:ascii="Tims new romans" w:eastAsia="宋体" w:hAnsi="Tims new romans" w:hint="eastAsia"/>
          <w:bCs/>
          <w:sz w:val="24"/>
        </w:rPr>
        <w:t>）基金发行期结束，以下情况将可被认定为无效认购：</w:t>
      </w:r>
    </w:p>
    <w:p w14:paraId="36409094" w14:textId="7777777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）投资者划来资金，但逾期未办理开户手续或开户不成功的；</w:t>
      </w:r>
    </w:p>
    <w:p w14:paraId="65F75ECC" w14:textId="7777777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）投资者划来资金，但逾期未办理认购手续的；</w:t>
      </w:r>
    </w:p>
    <w:p w14:paraId="5DFC9A90" w14:textId="7777777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3</w:t>
      </w:r>
      <w:r w:rsidRPr="00D40495">
        <w:rPr>
          <w:rFonts w:ascii="Tims new romans" w:eastAsia="宋体" w:hAnsi="Tims new romans" w:hint="eastAsia"/>
          <w:bCs/>
          <w:sz w:val="24"/>
        </w:rPr>
        <w:t>）投资者划来的认购资金少于其申请的认购金额的；</w:t>
      </w:r>
    </w:p>
    <w:p w14:paraId="3EC27A14" w14:textId="5A20D071"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4</w:t>
      </w:r>
      <w:r w:rsidRPr="00D40495">
        <w:rPr>
          <w:rFonts w:ascii="Tims new romans" w:eastAsia="宋体" w:hAnsi="Tims new romans" w:hint="eastAsia"/>
          <w:bCs/>
          <w:sz w:val="24"/>
        </w:rPr>
        <w:t>）在基金份额发售期截止日</w:t>
      </w:r>
      <w:r w:rsidR="00FF3E09" w:rsidRPr="00D40495">
        <w:rPr>
          <w:rFonts w:ascii="Tims new romans" w:eastAsia="宋体" w:hAnsi="Tims new romans"/>
          <w:bCs/>
          <w:sz w:val="24"/>
        </w:rPr>
        <w:t>17:00</w:t>
      </w:r>
      <w:r w:rsidRPr="00D40495">
        <w:rPr>
          <w:rFonts w:ascii="Tims new romans" w:eastAsia="宋体" w:hAnsi="Tims new romans" w:hint="eastAsia"/>
          <w:bCs/>
          <w:sz w:val="24"/>
        </w:rPr>
        <w:t>之前资金未到指定基金直销专户的；</w:t>
      </w:r>
    </w:p>
    <w:p w14:paraId="45D21D18" w14:textId="77777777" w:rsidR="00E96933" w:rsidRPr="00D40495" w:rsidRDefault="00E96933" w:rsidP="00D80A14">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bCs/>
          <w:sz w:val="24"/>
        </w:rPr>
        <w:t>5</w:t>
      </w:r>
      <w:r w:rsidRPr="00D40495">
        <w:rPr>
          <w:rFonts w:ascii="Tims new romans" w:eastAsia="宋体" w:hAnsi="Tims new romans" w:hint="eastAsia"/>
          <w:bCs/>
          <w:sz w:val="24"/>
        </w:rPr>
        <w:t>）本公司确认的其它无效资金或认购失败资金</w:t>
      </w:r>
      <w:r w:rsidRPr="00D40495">
        <w:rPr>
          <w:rFonts w:ascii="Tims new romans" w:eastAsia="宋体" w:hAnsi="Tims new romans" w:hint="eastAsia"/>
          <w:sz w:val="24"/>
          <w:szCs w:val="24"/>
        </w:rPr>
        <w:t>。</w:t>
      </w:r>
    </w:p>
    <w:bookmarkEnd w:id="4"/>
    <w:bookmarkEnd w:id="7"/>
    <w:p w14:paraId="44EC1196" w14:textId="1E1153F6" w:rsidR="00E96933" w:rsidRPr="00D40495" w:rsidRDefault="00E96933" w:rsidP="00B63D38">
      <w:pPr>
        <w:pStyle w:val="2"/>
        <w:spacing w:before="0" w:after="0"/>
        <w:ind w:firstLine="482"/>
        <w:rPr>
          <w:rFonts w:ascii="Tims new romans" w:hAnsi="Tims new romans" w:hint="eastAsia"/>
          <w:sz w:val="24"/>
          <w:szCs w:val="24"/>
        </w:rPr>
      </w:pPr>
      <w:r w:rsidRPr="00D40495">
        <w:rPr>
          <w:rFonts w:ascii="Tims new romans" w:hAnsi="Tims new romans" w:hint="eastAsia"/>
          <w:sz w:val="24"/>
          <w:szCs w:val="24"/>
        </w:rPr>
        <w:t>（二）销售机构受理投资者的开户与认购程序</w:t>
      </w:r>
    </w:p>
    <w:p w14:paraId="2F6B73EC" w14:textId="19CED897" w:rsidR="00E96933" w:rsidRPr="00D40495" w:rsidRDefault="00E96933" w:rsidP="00D80A14">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sz w:val="24"/>
        </w:rPr>
        <w:t>投资者在销售机构的开户及认购手续以各销售机构的规定为准。</w:t>
      </w:r>
    </w:p>
    <w:p w14:paraId="484AE2B3" w14:textId="205623E8" w:rsidR="00E96933" w:rsidRPr="00D40495" w:rsidRDefault="005B7155" w:rsidP="00FA7319">
      <w:pPr>
        <w:pStyle w:val="1"/>
        <w:spacing w:before="0" w:after="0"/>
        <w:ind w:firstLineChars="200" w:firstLine="482"/>
        <w:jc w:val="both"/>
        <w:rPr>
          <w:rFonts w:ascii="Tims new romans" w:hAnsi="Tims new romans" w:hint="eastAsia"/>
          <w:sz w:val="24"/>
        </w:rPr>
      </w:pPr>
      <w:r w:rsidRPr="00D40495">
        <w:rPr>
          <w:rFonts w:ascii="Tims new romans" w:hAnsi="Tims new romans" w:hint="eastAsia"/>
          <w:sz w:val="24"/>
        </w:rPr>
        <w:t>三</w:t>
      </w:r>
      <w:r w:rsidR="00E96933" w:rsidRPr="00D40495">
        <w:rPr>
          <w:rFonts w:ascii="Tims new romans" w:hAnsi="Tims new romans" w:hint="eastAsia"/>
          <w:sz w:val="24"/>
        </w:rPr>
        <w:t>、清算与交割</w:t>
      </w:r>
    </w:p>
    <w:p w14:paraId="7BE7CF2E" w14:textId="77777777" w:rsidR="00E96933" w:rsidRPr="00D40495" w:rsidRDefault="00E96933" w:rsidP="00FA6AF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、投资者无效认购资金将于本基金基金合同生效之日起</w:t>
      </w:r>
      <w:r w:rsidRPr="00D40495">
        <w:rPr>
          <w:rFonts w:ascii="Tims new romans" w:eastAsia="宋体" w:hAnsi="Tims new romans"/>
          <w:bCs/>
          <w:sz w:val="24"/>
        </w:rPr>
        <w:t>5</w:t>
      </w:r>
      <w:r w:rsidRPr="00D40495">
        <w:rPr>
          <w:rFonts w:ascii="Tims new romans" w:eastAsia="宋体" w:hAnsi="Tims new romans" w:hint="eastAsia"/>
          <w:bCs/>
          <w:sz w:val="24"/>
        </w:rPr>
        <w:t>个工作日内划入投资者指定银行账户。</w:t>
      </w:r>
    </w:p>
    <w:p w14:paraId="070415F8" w14:textId="44A447E8" w:rsidR="00E96933" w:rsidRPr="00D40495" w:rsidRDefault="00E96933" w:rsidP="00FA6AF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基金募集期间募集的资金全部被冻结在本基金募集专户，在基金募集行为结束前，任何人不得动用。投资者有效认购款项在募集期间产生的利息将折算为基金份额归基金份额持有人所有，其中利息转份额的具体数额以登记机构的记录为准。</w:t>
      </w:r>
    </w:p>
    <w:p w14:paraId="42CB811E" w14:textId="77777777" w:rsidR="00E96933" w:rsidRPr="00D40495" w:rsidRDefault="00E96933" w:rsidP="00FA6AFD">
      <w:pPr>
        <w:spacing w:line="360" w:lineRule="auto"/>
        <w:ind w:firstLineChars="200" w:firstLine="480"/>
        <w:rPr>
          <w:rFonts w:ascii="Tims new romans" w:eastAsia="宋体" w:hAnsi="Tims new romans" w:hint="eastAsia"/>
          <w:sz w:val="24"/>
        </w:rPr>
      </w:pPr>
      <w:r w:rsidRPr="00D40495">
        <w:rPr>
          <w:rFonts w:ascii="Tims new romans" w:eastAsia="宋体" w:hAnsi="Tims new romans"/>
          <w:bCs/>
          <w:sz w:val="24"/>
        </w:rPr>
        <w:t>3</w:t>
      </w:r>
      <w:r w:rsidRPr="00D40495">
        <w:rPr>
          <w:rFonts w:ascii="Tims new romans" w:eastAsia="宋体" w:hAnsi="Tims new romans" w:hint="eastAsia"/>
          <w:bCs/>
          <w:sz w:val="24"/>
        </w:rPr>
        <w:t>、本基金份额登记由登记机构在基金募集结束后完成。</w:t>
      </w:r>
    </w:p>
    <w:p w14:paraId="14253451" w14:textId="4DF6A886" w:rsidR="00E96933" w:rsidRPr="00D40495" w:rsidRDefault="002E0785" w:rsidP="00FA7319">
      <w:pPr>
        <w:pStyle w:val="1"/>
        <w:spacing w:before="0" w:after="0"/>
        <w:ind w:firstLineChars="200" w:firstLine="482"/>
        <w:jc w:val="both"/>
        <w:rPr>
          <w:rFonts w:ascii="Tims new romans" w:hAnsi="Tims new romans" w:hint="eastAsia"/>
          <w:sz w:val="24"/>
        </w:rPr>
      </w:pPr>
      <w:r w:rsidRPr="00D40495">
        <w:rPr>
          <w:rFonts w:ascii="Tims new romans" w:hAnsi="Tims new romans" w:hint="eastAsia"/>
          <w:sz w:val="24"/>
        </w:rPr>
        <w:t>四</w:t>
      </w:r>
      <w:r w:rsidR="00E96933" w:rsidRPr="00D40495">
        <w:rPr>
          <w:rFonts w:ascii="Tims new romans" w:hAnsi="Tims new romans" w:hint="eastAsia"/>
          <w:sz w:val="24"/>
        </w:rPr>
        <w:t>、基金的验资与成立</w:t>
      </w:r>
    </w:p>
    <w:p w14:paraId="7254C7C9" w14:textId="5FBC039B" w:rsidR="00E96933" w:rsidRPr="00D40495" w:rsidRDefault="00E96933" w:rsidP="0078160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本基金募集期间</w:t>
      </w:r>
      <w:r w:rsidR="006B5FFF">
        <w:rPr>
          <w:rFonts w:ascii="Tims new romans" w:eastAsia="宋体" w:hAnsi="Tims new romans" w:hint="eastAsia"/>
          <w:bCs/>
          <w:sz w:val="24"/>
        </w:rPr>
        <w:t>募集</w:t>
      </w:r>
      <w:r w:rsidRPr="00D40495">
        <w:rPr>
          <w:rFonts w:ascii="Tims new romans" w:eastAsia="宋体" w:hAnsi="Tims new romans" w:hint="eastAsia"/>
          <w:bCs/>
          <w:sz w:val="24"/>
        </w:rPr>
        <w:t>的资金应存于基金管理人在</w:t>
      </w:r>
      <w:r w:rsidR="006B5FFF">
        <w:rPr>
          <w:rFonts w:ascii="Tims new romans" w:eastAsia="宋体" w:hAnsi="Tims new romans" w:hint="eastAsia"/>
          <w:bCs/>
          <w:sz w:val="24"/>
        </w:rPr>
        <w:t>具有基金托管资格的商业银行</w:t>
      </w:r>
      <w:r w:rsidRPr="00D40495">
        <w:rPr>
          <w:rFonts w:ascii="Tims new romans" w:eastAsia="宋体" w:hAnsi="Tims new romans" w:hint="eastAsia"/>
          <w:bCs/>
          <w:sz w:val="24"/>
        </w:rPr>
        <w:t>开立的</w:t>
      </w:r>
      <w:r w:rsidR="00680B7F" w:rsidRPr="00D40495">
        <w:rPr>
          <w:rFonts w:ascii="Tims new romans" w:eastAsia="宋体" w:hAnsi="Tims new romans" w:hint="eastAsia"/>
          <w:bCs/>
          <w:sz w:val="24"/>
        </w:rPr>
        <w:t>“</w:t>
      </w:r>
      <w:r w:rsidRPr="00D40495">
        <w:rPr>
          <w:rFonts w:ascii="Tims new romans" w:eastAsia="宋体" w:hAnsi="Tims new romans" w:hint="eastAsia"/>
          <w:bCs/>
          <w:sz w:val="24"/>
        </w:rPr>
        <w:t>基金募集专户</w:t>
      </w:r>
      <w:r w:rsidR="00680B7F" w:rsidRPr="00D40495">
        <w:rPr>
          <w:rFonts w:ascii="Tims new romans" w:eastAsia="宋体" w:hAnsi="Tims new romans" w:hint="eastAsia"/>
          <w:bCs/>
          <w:sz w:val="24"/>
        </w:rPr>
        <w:t>”</w:t>
      </w:r>
      <w:r w:rsidRPr="00D40495">
        <w:rPr>
          <w:rFonts w:ascii="Tims new romans" w:eastAsia="宋体" w:hAnsi="Tims new romans" w:hint="eastAsia"/>
          <w:bCs/>
          <w:sz w:val="24"/>
        </w:rPr>
        <w:t>，该账户由基金管理人开立并管理。</w:t>
      </w:r>
      <w:r w:rsidR="003B4F95" w:rsidRPr="00D40495">
        <w:rPr>
          <w:rFonts w:ascii="Tims new romans" w:eastAsia="宋体" w:hAnsi="Tims new romans" w:hint="eastAsia"/>
          <w:sz w:val="24"/>
          <w:szCs w:val="24"/>
        </w:rPr>
        <w:t>基金募集期届满或基金管理人依据法律法规及招募说明书可以决定停止基金发售，并在</w:t>
      </w:r>
      <w:r w:rsidR="003B4F95" w:rsidRPr="00D40495">
        <w:rPr>
          <w:rFonts w:ascii="Tims new romans" w:eastAsia="宋体" w:hAnsi="Tims new romans"/>
          <w:sz w:val="24"/>
          <w:szCs w:val="24"/>
        </w:rPr>
        <w:t>10</w:t>
      </w:r>
      <w:r w:rsidR="003B4F95" w:rsidRPr="00D40495">
        <w:rPr>
          <w:rFonts w:ascii="Tims new romans" w:eastAsia="宋体" w:hAnsi="Tims new romans" w:hint="eastAsia"/>
          <w:sz w:val="24"/>
          <w:szCs w:val="24"/>
        </w:rPr>
        <w:t>日内聘请法定验资机构验资，</w:t>
      </w:r>
      <w:r w:rsidR="0035799B" w:rsidRPr="0035799B">
        <w:rPr>
          <w:rFonts w:ascii="Tims new romans" w:eastAsia="宋体" w:hAnsi="Tims new romans" w:hint="eastAsia"/>
          <w:sz w:val="24"/>
          <w:szCs w:val="24"/>
        </w:rPr>
        <w:t>验资报告需对发起资金提供方及其持有份额进行专门说明</w:t>
      </w:r>
      <w:r w:rsidR="0035799B">
        <w:rPr>
          <w:rFonts w:ascii="Tims new romans" w:eastAsia="宋体" w:hAnsi="Tims new romans" w:hint="eastAsia"/>
          <w:sz w:val="24"/>
          <w:szCs w:val="24"/>
        </w:rPr>
        <w:t>。</w:t>
      </w:r>
      <w:r w:rsidR="00193F83" w:rsidRPr="00193F83">
        <w:rPr>
          <w:rFonts w:ascii="Tims new romans" w:eastAsia="宋体" w:hAnsi="Tims new romans" w:hint="eastAsia"/>
          <w:sz w:val="24"/>
          <w:szCs w:val="24"/>
        </w:rPr>
        <w:t>基金管理人</w:t>
      </w:r>
      <w:r w:rsidR="003B4F95" w:rsidRPr="00D40495">
        <w:rPr>
          <w:rFonts w:ascii="Tims new romans" w:eastAsia="宋体" w:hAnsi="Tims new romans" w:hint="eastAsia"/>
          <w:sz w:val="24"/>
          <w:szCs w:val="24"/>
        </w:rPr>
        <w:t>自收到验资报告之日起</w:t>
      </w:r>
      <w:r w:rsidR="003B4F95" w:rsidRPr="00D40495">
        <w:rPr>
          <w:rFonts w:ascii="Tims new romans" w:eastAsia="宋体" w:hAnsi="Tims new romans"/>
          <w:sz w:val="24"/>
          <w:szCs w:val="24"/>
        </w:rPr>
        <w:t>10</w:t>
      </w:r>
      <w:r w:rsidR="003B4F95" w:rsidRPr="00D40495">
        <w:rPr>
          <w:rFonts w:ascii="Tims new romans" w:eastAsia="宋体" w:hAnsi="Tims new romans" w:hint="eastAsia"/>
          <w:sz w:val="24"/>
          <w:szCs w:val="24"/>
        </w:rPr>
        <w:t>日内，向中国证监会办理基金备案手续。</w:t>
      </w:r>
      <w:r w:rsidR="00472359" w:rsidRPr="00D40495">
        <w:rPr>
          <w:rFonts w:ascii="Tims new romans" w:eastAsia="宋体" w:hAnsi="Tims new romans" w:hint="eastAsia"/>
          <w:sz w:val="24"/>
          <w:szCs w:val="24"/>
        </w:rPr>
        <w:t>基金募集达到基金备案条件的，自基金管理人办理完毕基金备案手续并取得中国证监会书面确认之日起，《基金合同》生效；否则《基金合同》不生效。</w:t>
      </w:r>
    </w:p>
    <w:p w14:paraId="39816B59" w14:textId="77777777" w:rsidR="00E96933" w:rsidRPr="00D40495" w:rsidRDefault="00E96933" w:rsidP="0078160E">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若基金合同生效，基金管理人将发布基金合同生效公告。若基金合同不能生效时，本基金管理人以其固有财产承担因募集行为而产生的债务和费用，将已募集资金加计银行同期活期存款利息在基金募集期限届满后</w:t>
      </w:r>
      <w:r w:rsidRPr="00D40495">
        <w:rPr>
          <w:rFonts w:ascii="Tims new romans" w:eastAsia="宋体" w:hAnsi="Tims new romans"/>
          <w:bCs/>
          <w:sz w:val="24"/>
        </w:rPr>
        <w:t>30</w:t>
      </w:r>
      <w:r w:rsidRPr="00D40495">
        <w:rPr>
          <w:rFonts w:ascii="Tims new romans" w:eastAsia="宋体" w:hAnsi="Tims new romans" w:hint="eastAsia"/>
          <w:bCs/>
          <w:sz w:val="24"/>
        </w:rPr>
        <w:t>日内返还投资人。</w:t>
      </w:r>
    </w:p>
    <w:p w14:paraId="34FFFC97" w14:textId="784F31FA" w:rsidR="00E96933" w:rsidRPr="00D40495" w:rsidRDefault="00CB1378" w:rsidP="00FA7319">
      <w:pPr>
        <w:pStyle w:val="1"/>
        <w:spacing w:before="0" w:after="0"/>
        <w:ind w:firstLineChars="200" w:firstLine="482"/>
        <w:jc w:val="both"/>
        <w:rPr>
          <w:rFonts w:ascii="Tims new romans" w:hAnsi="Tims new romans" w:hint="eastAsia"/>
          <w:sz w:val="24"/>
        </w:rPr>
      </w:pPr>
      <w:r w:rsidRPr="00D40495">
        <w:rPr>
          <w:rFonts w:ascii="Tims new romans" w:hAnsi="Tims new romans" w:hint="eastAsia"/>
          <w:sz w:val="24"/>
        </w:rPr>
        <w:lastRenderedPageBreak/>
        <w:t>五</w:t>
      </w:r>
      <w:r w:rsidR="00E96933" w:rsidRPr="00D40495">
        <w:rPr>
          <w:rFonts w:ascii="Tims new romans" w:hAnsi="Tims new romans" w:hint="eastAsia"/>
          <w:sz w:val="24"/>
        </w:rPr>
        <w:t>、本基金募集的当事人和中介机构</w:t>
      </w:r>
    </w:p>
    <w:p w14:paraId="5B89FCBA"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t>（一）基金管理人</w:t>
      </w:r>
    </w:p>
    <w:p w14:paraId="57B15D89" w14:textId="0F8612F7" w:rsidR="00E96933" w:rsidRPr="00D40495" w:rsidRDefault="00E96933" w:rsidP="0027728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名称：</w:t>
      </w:r>
      <w:r w:rsidR="00116A85" w:rsidRPr="00D40495">
        <w:rPr>
          <w:rFonts w:ascii="Tims new romans" w:eastAsia="宋体" w:hAnsi="Tims new romans" w:hint="eastAsia"/>
          <w:bCs/>
          <w:sz w:val="24"/>
        </w:rPr>
        <w:t>尚正</w:t>
      </w:r>
      <w:r w:rsidRPr="00D40495">
        <w:rPr>
          <w:rFonts w:ascii="Tims new romans" w:eastAsia="宋体" w:hAnsi="Tims new romans" w:hint="eastAsia"/>
          <w:bCs/>
          <w:sz w:val="24"/>
        </w:rPr>
        <w:t>基金管理有限公司</w:t>
      </w:r>
    </w:p>
    <w:p w14:paraId="4A5E352C" w14:textId="7658B450" w:rsidR="00E96933" w:rsidRPr="00D40495" w:rsidRDefault="00E96933" w:rsidP="0027728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住所：</w:t>
      </w:r>
      <w:r w:rsidR="009E3138" w:rsidRPr="00D40495">
        <w:rPr>
          <w:rFonts w:ascii="Tims new romans" w:eastAsia="宋体" w:hAnsi="Tims new romans" w:hint="eastAsia"/>
          <w:sz w:val="24"/>
          <w:szCs w:val="24"/>
        </w:rPr>
        <w:t>深圳市福田区华富街道莲花一村社区皇岗路</w:t>
      </w:r>
      <w:r w:rsidR="009E3138" w:rsidRPr="00D40495">
        <w:rPr>
          <w:rFonts w:ascii="Tims new romans" w:eastAsia="宋体" w:hAnsi="Tims new romans"/>
          <w:sz w:val="24"/>
          <w:szCs w:val="24"/>
        </w:rPr>
        <w:t>5001</w:t>
      </w:r>
      <w:r w:rsidR="009E3138" w:rsidRPr="00D40495">
        <w:rPr>
          <w:rFonts w:ascii="Tims new romans" w:eastAsia="宋体" w:hAnsi="Tims new romans" w:hint="eastAsia"/>
          <w:sz w:val="24"/>
          <w:szCs w:val="24"/>
        </w:rPr>
        <w:t>号深业上城（南区）</w:t>
      </w:r>
      <w:r w:rsidR="009E3138" w:rsidRPr="00D40495">
        <w:rPr>
          <w:rFonts w:ascii="Tims new romans" w:eastAsia="宋体" w:hAnsi="Tims new romans"/>
          <w:sz w:val="24"/>
          <w:szCs w:val="24"/>
        </w:rPr>
        <w:t>T2</w:t>
      </w:r>
      <w:r w:rsidR="009E3138" w:rsidRPr="00D40495">
        <w:rPr>
          <w:rFonts w:ascii="Tims new romans" w:eastAsia="宋体" w:hAnsi="Tims new romans" w:hint="eastAsia"/>
          <w:sz w:val="24"/>
          <w:szCs w:val="24"/>
        </w:rPr>
        <w:t>栋</w:t>
      </w:r>
      <w:r w:rsidR="009E3138" w:rsidRPr="00D40495">
        <w:rPr>
          <w:rFonts w:ascii="Tims new romans" w:eastAsia="宋体" w:hAnsi="Tims new romans"/>
          <w:sz w:val="24"/>
          <w:szCs w:val="24"/>
        </w:rPr>
        <w:t>703-708</w:t>
      </w:r>
    </w:p>
    <w:p w14:paraId="1B2AC21D" w14:textId="16FD5732" w:rsidR="00E96933" w:rsidRPr="00D40495" w:rsidRDefault="00E96933" w:rsidP="0027728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办公地址：</w:t>
      </w:r>
      <w:r w:rsidR="00B72B10" w:rsidRPr="00D40495">
        <w:rPr>
          <w:rFonts w:ascii="Tims new romans" w:eastAsia="宋体" w:hAnsi="Tims new romans" w:hint="eastAsia"/>
          <w:sz w:val="24"/>
          <w:szCs w:val="24"/>
        </w:rPr>
        <w:t>深圳市福田区华富街道莲花一村社区皇岗路</w:t>
      </w:r>
      <w:r w:rsidR="00B72B10" w:rsidRPr="00D40495">
        <w:rPr>
          <w:rFonts w:ascii="Tims new romans" w:eastAsia="宋体" w:hAnsi="Tims new romans"/>
          <w:sz w:val="24"/>
          <w:szCs w:val="24"/>
        </w:rPr>
        <w:t>5001</w:t>
      </w:r>
      <w:r w:rsidR="00B72B10" w:rsidRPr="00D40495">
        <w:rPr>
          <w:rFonts w:ascii="Tims new romans" w:eastAsia="宋体" w:hAnsi="Tims new romans" w:hint="eastAsia"/>
          <w:sz w:val="24"/>
          <w:szCs w:val="24"/>
        </w:rPr>
        <w:t>号深业上城（南区）</w:t>
      </w:r>
      <w:r w:rsidR="00B72B10" w:rsidRPr="00D40495">
        <w:rPr>
          <w:rFonts w:ascii="Tims new romans" w:eastAsia="宋体" w:hAnsi="Tims new romans"/>
          <w:sz w:val="24"/>
          <w:szCs w:val="24"/>
        </w:rPr>
        <w:t>T2</w:t>
      </w:r>
      <w:r w:rsidR="00B72B10" w:rsidRPr="00D40495">
        <w:rPr>
          <w:rFonts w:ascii="Tims new romans" w:eastAsia="宋体" w:hAnsi="Tims new romans" w:hint="eastAsia"/>
          <w:sz w:val="24"/>
          <w:szCs w:val="24"/>
        </w:rPr>
        <w:t>栋</w:t>
      </w:r>
      <w:r w:rsidR="00B72B10" w:rsidRPr="00D40495">
        <w:rPr>
          <w:rFonts w:ascii="Tims new romans" w:eastAsia="宋体" w:hAnsi="Tims new romans"/>
          <w:sz w:val="24"/>
          <w:szCs w:val="24"/>
        </w:rPr>
        <w:t>703-708</w:t>
      </w:r>
    </w:p>
    <w:p w14:paraId="52657FF1" w14:textId="1F68D956" w:rsidR="00E96933" w:rsidRPr="00D40495" w:rsidRDefault="00E96933" w:rsidP="0027728D">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法定代表人：</w:t>
      </w:r>
      <w:r w:rsidR="00D92FBD">
        <w:rPr>
          <w:rFonts w:ascii="Tims new romans" w:eastAsia="宋体" w:hAnsi="Tims new romans" w:hint="eastAsia"/>
          <w:sz w:val="24"/>
          <w:szCs w:val="24"/>
        </w:rPr>
        <w:t>郑文祥</w:t>
      </w:r>
    </w:p>
    <w:p w14:paraId="71AD34F6"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设立日期：</w:t>
      </w:r>
      <w:r w:rsidRPr="00D40495">
        <w:rPr>
          <w:rFonts w:ascii="Tims new romans" w:eastAsia="宋体" w:hAnsi="Tims new romans"/>
          <w:sz w:val="24"/>
          <w:szCs w:val="24"/>
        </w:rPr>
        <w:t>2020</w:t>
      </w:r>
      <w:r w:rsidRPr="00D40495">
        <w:rPr>
          <w:rFonts w:ascii="Tims new romans" w:eastAsia="宋体" w:hAnsi="Tims new romans" w:hint="eastAsia"/>
          <w:sz w:val="24"/>
          <w:szCs w:val="24"/>
        </w:rPr>
        <w:t>年</w:t>
      </w:r>
      <w:r w:rsidRPr="00D40495">
        <w:rPr>
          <w:rFonts w:ascii="Tims new romans" w:eastAsia="宋体" w:hAnsi="Tims new romans"/>
          <w:sz w:val="24"/>
          <w:szCs w:val="24"/>
        </w:rPr>
        <w:t>07</w:t>
      </w:r>
      <w:r w:rsidRPr="00D40495">
        <w:rPr>
          <w:rFonts w:ascii="Tims new romans" w:eastAsia="宋体" w:hAnsi="Tims new romans" w:hint="eastAsia"/>
          <w:sz w:val="24"/>
          <w:szCs w:val="24"/>
        </w:rPr>
        <w:t>月</w:t>
      </w:r>
      <w:r w:rsidRPr="00D40495">
        <w:rPr>
          <w:rFonts w:ascii="Tims new romans" w:eastAsia="宋体" w:hAnsi="Tims new romans"/>
          <w:sz w:val="24"/>
          <w:szCs w:val="24"/>
        </w:rPr>
        <w:t>16</w:t>
      </w:r>
      <w:r w:rsidRPr="00D40495">
        <w:rPr>
          <w:rFonts w:ascii="Tims new romans" w:eastAsia="宋体" w:hAnsi="Tims new romans" w:hint="eastAsia"/>
          <w:sz w:val="24"/>
          <w:szCs w:val="24"/>
        </w:rPr>
        <w:t>日</w:t>
      </w:r>
    </w:p>
    <w:p w14:paraId="1CD5B788"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批准设立机关及批准设立文号：中国证监会证监许可</w:t>
      </w:r>
      <w:r w:rsidRPr="00D40495">
        <w:rPr>
          <w:rFonts w:ascii="Tims new romans" w:eastAsia="宋体" w:hAnsi="Tims new romans"/>
          <w:sz w:val="24"/>
          <w:szCs w:val="24"/>
        </w:rPr>
        <w:t>[2020]1157</w:t>
      </w:r>
      <w:r w:rsidRPr="00D40495">
        <w:rPr>
          <w:rFonts w:ascii="Tims new romans" w:eastAsia="宋体" w:hAnsi="Tims new romans" w:hint="eastAsia"/>
          <w:sz w:val="24"/>
          <w:szCs w:val="24"/>
        </w:rPr>
        <w:t>号</w:t>
      </w:r>
      <w:r w:rsidRPr="00D40495">
        <w:rPr>
          <w:rFonts w:ascii="Tims new romans" w:eastAsia="宋体" w:hAnsi="Tims new romans"/>
          <w:sz w:val="24"/>
          <w:szCs w:val="24"/>
        </w:rPr>
        <w:t xml:space="preserve"> </w:t>
      </w:r>
    </w:p>
    <w:p w14:paraId="4DEEA11D"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组织形式：有限责任公司</w:t>
      </w:r>
    </w:p>
    <w:p w14:paraId="56A7C507"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注册资本：</w:t>
      </w:r>
      <w:r w:rsidRPr="00D40495">
        <w:rPr>
          <w:rFonts w:ascii="Tims new romans" w:eastAsia="宋体" w:hAnsi="Tims new romans"/>
          <w:sz w:val="24"/>
          <w:szCs w:val="24"/>
        </w:rPr>
        <w:t>12,000</w:t>
      </w:r>
      <w:r w:rsidRPr="00D40495">
        <w:rPr>
          <w:rFonts w:ascii="Tims new romans" w:eastAsia="宋体" w:hAnsi="Tims new romans" w:hint="eastAsia"/>
          <w:sz w:val="24"/>
          <w:szCs w:val="24"/>
        </w:rPr>
        <w:t>万元人民币</w:t>
      </w:r>
    </w:p>
    <w:p w14:paraId="7D3E822B"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存续期限：持续经营</w:t>
      </w:r>
    </w:p>
    <w:p w14:paraId="6214A9A6"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经营范围：公开募集证券投资基金管理、基金销售、私募资产管理和中国证监会许可的其他业务</w:t>
      </w:r>
    </w:p>
    <w:p w14:paraId="4DBD3339" w14:textId="77777777" w:rsidR="00A67CAC" w:rsidRPr="00D40495" w:rsidRDefault="00A67CAC" w:rsidP="00A67CAC">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联系电话：</w:t>
      </w:r>
      <w:r w:rsidRPr="00D40495">
        <w:rPr>
          <w:rFonts w:ascii="Tims new romans" w:eastAsia="宋体" w:hAnsi="Tims new romans"/>
          <w:sz w:val="24"/>
          <w:szCs w:val="24"/>
        </w:rPr>
        <w:t>0755-36993670</w:t>
      </w:r>
    </w:p>
    <w:p w14:paraId="5604F192"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t>（二）基金托管人</w:t>
      </w:r>
    </w:p>
    <w:p w14:paraId="0FC00B0D" w14:textId="4682EF4E"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名称：兴业银行股份有限公司</w:t>
      </w:r>
    </w:p>
    <w:p w14:paraId="5574B425" w14:textId="7D23AB8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注册地址：</w:t>
      </w:r>
      <w:r w:rsidR="00877842" w:rsidRPr="00864AB6">
        <w:rPr>
          <w:rFonts w:ascii="Times New Roman" w:eastAsia="宋体" w:hAnsi="Times New Roman" w:hint="eastAsia"/>
          <w:sz w:val="24"/>
          <w:szCs w:val="24"/>
        </w:rPr>
        <w:t>福建省福州市台江区江滨中大道</w:t>
      </w:r>
      <w:r w:rsidR="00877842" w:rsidRPr="00864AB6">
        <w:rPr>
          <w:rFonts w:ascii="Times New Roman" w:eastAsia="宋体" w:hAnsi="Times New Roman"/>
          <w:sz w:val="24"/>
          <w:szCs w:val="24"/>
        </w:rPr>
        <w:t>398</w:t>
      </w:r>
      <w:r w:rsidR="00877842" w:rsidRPr="00864AB6">
        <w:rPr>
          <w:rFonts w:ascii="Times New Roman" w:eastAsia="宋体" w:hAnsi="Times New Roman" w:hint="eastAsia"/>
          <w:sz w:val="24"/>
          <w:szCs w:val="24"/>
        </w:rPr>
        <w:t>号兴业银行大厦</w:t>
      </w:r>
    </w:p>
    <w:p w14:paraId="792FDD65"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办公地址：上海市银城路</w:t>
      </w:r>
      <w:r w:rsidRPr="00864AB6">
        <w:rPr>
          <w:rFonts w:ascii="Times New Roman" w:eastAsia="宋体" w:hAnsi="Times New Roman"/>
          <w:sz w:val="24"/>
          <w:szCs w:val="24"/>
        </w:rPr>
        <w:t>167</w:t>
      </w:r>
      <w:r w:rsidRPr="00864AB6">
        <w:rPr>
          <w:rFonts w:ascii="Times New Roman" w:eastAsia="宋体" w:hAnsi="Times New Roman" w:hint="eastAsia"/>
          <w:sz w:val="24"/>
          <w:szCs w:val="24"/>
        </w:rPr>
        <w:t>号</w:t>
      </w:r>
    </w:p>
    <w:p w14:paraId="3C4D6E11"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邮政编码：</w:t>
      </w:r>
      <w:r w:rsidRPr="00864AB6">
        <w:rPr>
          <w:rFonts w:ascii="Times New Roman" w:eastAsia="宋体" w:hAnsi="Times New Roman"/>
          <w:sz w:val="24"/>
          <w:szCs w:val="24"/>
        </w:rPr>
        <w:t>200120</w:t>
      </w:r>
    </w:p>
    <w:p w14:paraId="01845E1E"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法定代表人：吕家进</w:t>
      </w:r>
    </w:p>
    <w:p w14:paraId="4E1B5381"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成立日期：</w:t>
      </w:r>
      <w:r w:rsidRPr="00864AB6">
        <w:rPr>
          <w:rFonts w:ascii="Times New Roman" w:eastAsia="宋体" w:hAnsi="Times New Roman"/>
          <w:sz w:val="24"/>
          <w:szCs w:val="24"/>
        </w:rPr>
        <w:t>1988</w:t>
      </w:r>
      <w:r w:rsidRPr="00864AB6">
        <w:rPr>
          <w:rFonts w:ascii="Times New Roman" w:eastAsia="宋体" w:hAnsi="Times New Roman" w:hint="eastAsia"/>
          <w:sz w:val="24"/>
          <w:szCs w:val="24"/>
        </w:rPr>
        <w:t>年</w:t>
      </w:r>
      <w:r w:rsidRPr="00864AB6">
        <w:rPr>
          <w:rFonts w:ascii="Times New Roman" w:eastAsia="宋体" w:hAnsi="Times New Roman"/>
          <w:sz w:val="24"/>
          <w:szCs w:val="24"/>
        </w:rPr>
        <w:t>8</w:t>
      </w:r>
      <w:r w:rsidRPr="00864AB6">
        <w:rPr>
          <w:rFonts w:ascii="Times New Roman" w:eastAsia="宋体" w:hAnsi="Times New Roman" w:hint="eastAsia"/>
          <w:sz w:val="24"/>
          <w:szCs w:val="24"/>
        </w:rPr>
        <w:t>月</w:t>
      </w:r>
      <w:r w:rsidRPr="00864AB6">
        <w:rPr>
          <w:rFonts w:ascii="Times New Roman" w:eastAsia="宋体" w:hAnsi="Times New Roman"/>
          <w:sz w:val="24"/>
          <w:szCs w:val="24"/>
        </w:rPr>
        <w:t>22</w:t>
      </w:r>
      <w:r w:rsidRPr="00864AB6">
        <w:rPr>
          <w:rFonts w:ascii="Times New Roman" w:eastAsia="宋体" w:hAnsi="Times New Roman" w:hint="eastAsia"/>
          <w:sz w:val="24"/>
          <w:szCs w:val="24"/>
        </w:rPr>
        <w:t>日</w:t>
      </w:r>
    </w:p>
    <w:p w14:paraId="095F54F5"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批准设立机关和批准设立文号：中国人民银行总行，银复</w:t>
      </w:r>
      <w:r w:rsidRPr="00864AB6">
        <w:rPr>
          <w:rFonts w:ascii="Times New Roman" w:eastAsia="宋体" w:hAnsi="Times New Roman"/>
          <w:sz w:val="24"/>
          <w:szCs w:val="24"/>
        </w:rPr>
        <w:t>[1988]347</w:t>
      </w:r>
      <w:r w:rsidRPr="00864AB6">
        <w:rPr>
          <w:rFonts w:ascii="Times New Roman" w:eastAsia="宋体" w:hAnsi="Times New Roman" w:hint="eastAsia"/>
          <w:sz w:val="24"/>
          <w:szCs w:val="24"/>
        </w:rPr>
        <w:t>号</w:t>
      </w:r>
    </w:p>
    <w:p w14:paraId="294AF8D2"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基金托管业务批准文号：中国证监会证监基金字</w:t>
      </w:r>
      <w:r w:rsidRPr="00864AB6">
        <w:rPr>
          <w:rFonts w:ascii="Times New Roman" w:eastAsia="宋体" w:hAnsi="Times New Roman"/>
          <w:sz w:val="24"/>
          <w:szCs w:val="24"/>
        </w:rPr>
        <w:t>[2005]74</w:t>
      </w:r>
      <w:r w:rsidRPr="00864AB6">
        <w:rPr>
          <w:rFonts w:ascii="Times New Roman" w:eastAsia="宋体" w:hAnsi="Times New Roman" w:hint="eastAsia"/>
          <w:sz w:val="24"/>
          <w:szCs w:val="24"/>
        </w:rPr>
        <w:t>号</w:t>
      </w:r>
    </w:p>
    <w:p w14:paraId="3C386482"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组织形式：股份有限公司</w:t>
      </w:r>
    </w:p>
    <w:p w14:paraId="5A74AF5C" w14:textId="77777777" w:rsidR="004717C8" w:rsidRPr="00864AB6" w:rsidRDefault="004717C8" w:rsidP="004717C8">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注册资本：</w:t>
      </w:r>
      <w:r w:rsidRPr="00864AB6">
        <w:rPr>
          <w:rFonts w:ascii="Times New Roman" w:eastAsia="宋体" w:hAnsi="Times New Roman"/>
          <w:sz w:val="24"/>
          <w:szCs w:val="24"/>
        </w:rPr>
        <w:t>207.74</w:t>
      </w:r>
      <w:r w:rsidRPr="00864AB6">
        <w:rPr>
          <w:rFonts w:ascii="Times New Roman" w:eastAsia="宋体" w:hAnsi="Times New Roman" w:hint="eastAsia"/>
          <w:sz w:val="24"/>
          <w:szCs w:val="24"/>
        </w:rPr>
        <w:t>亿元人民币</w:t>
      </w:r>
    </w:p>
    <w:p w14:paraId="0BC56DFA" w14:textId="0DA2A3B4" w:rsidR="00DD1E71" w:rsidRPr="00864AB6" w:rsidRDefault="004717C8" w:rsidP="00DD1E71">
      <w:pPr>
        <w:spacing w:line="360" w:lineRule="auto"/>
        <w:ind w:firstLineChars="200" w:firstLine="480"/>
        <w:rPr>
          <w:rFonts w:ascii="Times New Roman" w:eastAsia="宋体" w:hAnsi="Times New Roman" w:hint="eastAsia"/>
          <w:bCs/>
          <w:sz w:val="24"/>
        </w:rPr>
      </w:pPr>
      <w:r w:rsidRPr="00864AB6">
        <w:rPr>
          <w:rFonts w:ascii="Times New Roman" w:eastAsia="宋体" w:hAnsi="Times New Roman" w:hint="eastAsia"/>
          <w:sz w:val="24"/>
          <w:szCs w:val="24"/>
        </w:rPr>
        <w:t>存续期间：持续经营</w:t>
      </w:r>
    </w:p>
    <w:p w14:paraId="32E51A26"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lastRenderedPageBreak/>
        <w:t>（三）销售机构</w:t>
      </w:r>
    </w:p>
    <w:p w14:paraId="1A28E359" w14:textId="77777777" w:rsidR="00E96933" w:rsidRPr="00D40495" w:rsidRDefault="00E96933"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1</w:t>
      </w:r>
      <w:r w:rsidRPr="00D40495">
        <w:rPr>
          <w:rFonts w:ascii="Tims new romans" w:eastAsia="宋体" w:hAnsi="Tims new romans" w:hint="eastAsia"/>
          <w:bCs/>
          <w:sz w:val="24"/>
        </w:rPr>
        <w:t>、直销机构</w:t>
      </w:r>
    </w:p>
    <w:p w14:paraId="2DA68202" w14:textId="1C80C916" w:rsidR="00E96933" w:rsidRPr="00D40495" w:rsidRDefault="00D0655D"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名称：</w:t>
      </w:r>
      <w:r w:rsidR="002715BC" w:rsidRPr="00D40495">
        <w:rPr>
          <w:rFonts w:ascii="Tims new romans" w:eastAsia="宋体" w:hAnsi="Tims new romans" w:hint="eastAsia"/>
          <w:bCs/>
          <w:sz w:val="24"/>
        </w:rPr>
        <w:t>尚正</w:t>
      </w:r>
      <w:r w:rsidR="00E96933" w:rsidRPr="00D40495">
        <w:rPr>
          <w:rFonts w:ascii="Tims new romans" w:eastAsia="宋体" w:hAnsi="Tims new romans" w:hint="eastAsia"/>
          <w:bCs/>
          <w:sz w:val="24"/>
        </w:rPr>
        <w:t>基金管理有限公司</w:t>
      </w:r>
    </w:p>
    <w:p w14:paraId="67D654CD" w14:textId="0FC12934" w:rsidR="00E96933" w:rsidRPr="00D40495" w:rsidRDefault="00E96933"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住所：</w:t>
      </w:r>
      <w:r w:rsidR="00FE196D" w:rsidRPr="00D40495">
        <w:rPr>
          <w:rFonts w:ascii="Tims new romans" w:eastAsia="宋体" w:hAnsi="Tims new romans" w:hint="eastAsia"/>
          <w:sz w:val="24"/>
          <w:szCs w:val="24"/>
        </w:rPr>
        <w:t>深圳市福田区华富街道莲花一村社区皇岗路</w:t>
      </w:r>
      <w:r w:rsidR="00FE196D" w:rsidRPr="00D40495">
        <w:rPr>
          <w:rFonts w:ascii="Tims new romans" w:eastAsia="宋体" w:hAnsi="Tims new romans"/>
          <w:sz w:val="24"/>
          <w:szCs w:val="24"/>
        </w:rPr>
        <w:t>5001</w:t>
      </w:r>
      <w:r w:rsidR="00FE196D" w:rsidRPr="00D40495">
        <w:rPr>
          <w:rFonts w:ascii="Tims new romans" w:eastAsia="宋体" w:hAnsi="Tims new romans" w:hint="eastAsia"/>
          <w:sz w:val="24"/>
          <w:szCs w:val="24"/>
        </w:rPr>
        <w:t>号深业上城（南区）</w:t>
      </w:r>
      <w:r w:rsidR="00FE196D" w:rsidRPr="00D40495">
        <w:rPr>
          <w:rFonts w:ascii="Tims new romans" w:eastAsia="宋体" w:hAnsi="Tims new romans"/>
          <w:sz w:val="24"/>
          <w:szCs w:val="24"/>
        </w:rPr>
        <w:t>T2</w:t>
      </w:r>
      <w:r w:rsidR="00FE196D" w:rsidRPr="00D40495">
        <w:rPr>
          <w:rFonts w:ascii="Tims new romans" w:eastAsia="宋体" w:hAnsi="Tims new romans" w:hint="eastAsia"/>
          <w:sz w:val="24"/>
          <w:szCs w:val="24"/>
        </w:rPr>
        <w:t>栋</w:t>
      </w:r>
      <w:r w:rsidR="00FE196D" w:rsidRPr="00D40495">
        <w:rPr>
          <w:rFonts w:ascii="Tims new romans" w:eastAsia="宋体" w:hAnsi="Tims new romans"/>
          <w:sz w:val="24"/>
          <w:szCs w:val="24"/>
        </w:rPr>
        <w:t>703-708</w:t>
      </w:r>
    </w:p>
    <w:p w14:paraId="248020A7" w14:textId="4E110AB4" w:rsidR="00E96933" w:rsidRPr="00D40495" w:rsidRDefault="00E96933"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办公地址：</w:t>
      </w:r>
      <w:r w:rsidR="007D39BA" w:rsidRPr="00D40495">
        <w:rPr>
          <w:rFonts w:ascii="Tims new romans" w:eastAsia="宋体" w:hAnsi="Tims new romans" w:hint="eastAsia"/>
          <w:sz w:val="24"/>
          <w:szCs w:val="24"/>
        </w:rPr>
        <w:t>深圳市福田区华富街道莲花一村社区皇岗路</w:t>
      </w:r>
      <w:r w:rsidR="007D39BA" w:rsidRPr="00D40495">
        <w:rPr>
          <w:rFonts w:ascii="Tims new romans" w:eastAsia="宋体" w:hAnsi="Tims new romans"/>
          <w:sz w:val="24"/>
          <w:szCs w:val="24"/>
        </w:rPr>
        <w:t>5001</w:t>
      </w:r>
      <w:r w:rsidR="007D39BA" w:rsidRPr="00D40495">
        <w:rPr>
          <w:rFonts w:ascii="Tims new romans" w:eastAsia="宋体" w:hAnsi="Tims new romans" w:hint="eastAsia"/>
          <w:sz w:val="24"/>
          <w:szCs w:val="24"/>
        </w:rPr>
        <w:t>号深业上城（南区）</w:t>
      </w:r>
      <w:r w:rsidR="007D39BA" w:rsidRPr="00D40495">
        <w:rPr>
          <w:rFonts w:ascii="Tims new romans" w:eastAsia="宋体" w:hAnsi="Tims new romans"/>
          <w:sz w:val="24"/>
          <w:szCs w:val="24"/>
        </w:rPr>
        <w:t>T2</w:t>
      </w:r>
      <w:r w:rsidR="007D39BA" w:rsidRPr="00D40495">
        <w:rPr>
          <w:rFonts w:ascii="Tims new romans" w:eastAsia="宋体" w:hAnsi="Tims new romans" w:hint="eastAsia"/>
          <w:sz w:val="24"/>
          <w:szCs w:val="24"/>
        </w:rPr>
        <w:t>栋</w:t>
      </w:r>
      <w:r w:rsidR="007D39BA" w:rsidRPr="00D40495">
        <w:rPr>
          <w:rFonts w:ascii="Tims new romans" w:eastAsia="宋体" w:hAnsi="Tims new romans"/>
          <w:sz w:val="24"/>
          <w:szCs w:val="24"/>
        </w:rPr>
        <w:t>703-708</w:t>
      </w:r>
    </w:p>
    <w:p w14:paraId="62717AE3" w14:textId="27EC4179" w:rsidR="00E96933" w:rsidRPr="00D40495" w:rsidRDefault="00E96933"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法定代表人：</w:t>
      </w:r>
      <w:r w:rsidR="001A6DA2" w:rsidRPr="001A6DA2">
        <w:rPr>
          <w:rFonts w:ascii="Tims new romans" w:eastAsia="宋体" w:hAnsi="Tims new romans" w:hint="eastAsia"/>
          <w:bCs/>
          <w:sz w:val="24"/>
        </w:rPr>
        <w:t>郑文祥</w:t>
      </w:r>
    </w:p>
    <w:p w14:paraId="1F8DEAB4"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设立日期：</w:t>
      </w:r>
      <w:r w:rsidRPr="00D40495">
        <w:rPr>
          <w:rFonts w:ascii="Tims new romans" w:eastAsia="宋体" w:hAnsi="Tims new romans"/>
          <w:sz w:val="24"/>
          <w:szCs w:val="24"/>
        </w:rPr>
        <w:t>2020</w:t>
      </w:r>
      <w:r w:rsidRPr="00D40495">
        <w:rPr>
          <w:rFonts w:ascii="Tims new romans" w:eastAsia="宋体" w:hAnsi="Tims new romans" w:hint="eastAsia"/>
          <w:sz w:val="24"/>
          <w:szCs w:val="24"/>
        </w:rPr>
        <w:t>年</w:t>
      </w:r>
      <w:r w:rsidRPr="00D40495">
        <w:rPr>
          <w:rFonts w:ascii="Tims new romans" w:eastAsia="宋体" w:hAnsi="Tims new romans"/>
          <w:sz w:val="24"/>
          <w:szCs w:val="24"/>
        </w:rPr>
        <w:t>07</w:t>
      </w:r>
      <w:r w:rsidRPr="00D40495">
        <w:rPr>
          <w:rFonts w:ascii="Tims new romans" w:eastAsia="宋体" w:hAnsi="Tims new romans" w:hint="eastAsia"/>
          <w:sz w:val="24"/>
          <w:szCs w:val="24"/>
        </w:rPr>
        <w:t>月</w:t>
      </w:r>
      <w:r w:rsidRPr="00D40495">
        <w:rPr>
          <w:rFonts w:ascii="Tims new romans" w:eastAsia="宋体" w:hAnsi="Tims new romans"/>
          <w:sz w:val="24"/>
          <w:szCs w:val="24"/>
        </w:rPr>
        <w:t>16</w:t>
      </w:r>
      <w:r w:rsidRPr="00D40495">
        <w:rPr>
          <w:rFonts w:ascii="Tims new romans" w:eastAsia="宋体" w:hAnsi="Tims new romans" w:hint="eastAsia"/>
          <w:sz w:val="24"/>
          <w:szCs w:val="24"/>
        </w:rPr>
        <w:t>日</w:t>
      </w:r>
    </w:p>
    <w:p w14:paraId="2271B65C"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邮政编码：</w:t>
      </w:r>
      <w:r w:rsidRPr="00D40495">
        <w:rPr>
          <w:rFonts w:ascii="Tims new romans" w:eastAsia="宋体" w:hAnsi="Tims new romans"/>
          <w:sz w:val="24"/>
          <w:szCs w:val="24"/>
        </w:rPr>
        <w:t>518036</w:t>
      </w:r>
    </w:p>
    <w:p w14:paraId="7F6DBF62"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联系人：农晨颖</w:t>
      </w:r>
    </w:p>
    <w:p w14:paraId="30541C3F"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电话：</w:t>
      </w:r>
      <w:r w:rsidRPr="00D40495">
        <w:rPr>
          <w:rFonts w:ascii="Tims new romans" w:eastAsia="宋体" w:hAnsi="Tims new romans"/>
          <w:sz w:val="24"/>
          <w:szCs w:val="24"/>
        </w:rPr>
        <w:t>0755-36993692</w:t>
      </w:r>
    </w:p>
    <w:p w14:paraId="25CC6A4A"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传真：</w:t>
      </w:r>
      <w:r w:rsidRPr="00D40495">
        <w:rPr>
          <w:rFonts w:ascii="Tims new romans" w:eastAsia="宋体" w:hAnsi="Tims new romans"/>
          <w:sz w:val="24"/>
          <w:szCs w:val="24"/>
        </w:rPr>
        <w:t>0755-36993672</w:t>
      </w:r>
    </w:p>
    <w:p w14:paraId="2E1664B6" w14:textId="77777777" w:rsidR="00CA7A4F" w:rsidRPr="00D40495" w:rsidRDefault="00CA7A4F" w:rsidP="00CA7A4F">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客户服务中心电话：</w:t>
      </w:r>
      <w:r w:rsidRPr="00D40495">
        <w:rPr>
          <w:rFonts w:ascii="Tims new romans" w:eastAsia="宋体" w:hAnsi="Tims new romans"/>
          <w:sz w:val="24"/>
          <w:szCs w:val="24"/>
        </w:rPr>
        <w:t>4000755716</w:t>
      </w:r>
    </w:p>
    <w:p w14:paraId="7F35CB5F" w14:textId="2C226D10" w:rsidR="00E96933" w:rsidRPr="00D40495" w:rsidRDefault="00CA7A4F" w:rsidP="00CA7A4F">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sz w:val="24"/>
          <w:szCs w:val="24"/>
        </w:rPr>
        <w:t>网址：</w:t>
      </w:r>
      <w:r w:rsidRPr="00D40495">
        <w:rPr>
          <w:rFonts w:ascii="Tims new romans" w:eastAsia="宋体" w:hAnsi="Tims new romans"/>
          <w:sz w:val="24"/>
          <w:szCs w:val="24"/>
        </w:rPr>
        <w:t>www.toprightfund.com</w:t>
      </w:r>
    </w:p>
    <w:p w14:paraId="6F044631" w14:textId="77777777" w:rsidR="00E96933" w:rsidRPr="00D40495" w:rsidRDefault="00E96933" w:rsidP="00757E38">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bCs/>
          <w:sz w:val="24"/>
        </w:rPr>
        <w:t>2</w:t>
      </w:r>
      <w:r w:rsidRPr="00D40495">
        <w:rPr>
          <w:rFonts w:ascii="Tims new romans" w:eastAsia="宋体" w:hAnsi="Tims new romans" w:hint="eastAsia"/>
          <w:bCs/>
          <w:sz w:val="24"/>
        </w:rPr>
        <w:t>、其他销售机构</w:t>
      </w:r>
    </w:p>
    <w:p w14:paraId="7F8305E7" w14:textId="607454E8" w:rsidR="00E464B6" w:rsidRPr="00D40495" w:rsidRDefault="007273E0" w:rsidP="00E464B6">
      <w:pPr>
        <w:spacing w:line="360" w:lineRule="auto"/>
        <w:ind w:firstLineChars="200" w:firstLine="480"/>
        <w:rPr>
          <w:rFonts w:ascii="Tims new romans" w:eastAsia="宋体" w:hAnsi="Tims new romans" w:hint="eastAsia"/>
          <w:bCs/>
          <w:sz w:val="24"/>
        </w:rPr>
      </w:pPr>
      <w:r w:rsidRPr="007273E0">
        <w:rPr>
          <w:rFonts w:ascii="Tims new romans" w:eastAsia="宋体" w:hAnsi="Tims new romans" w:hint="eastAsia"/>
          <w:bCs/>
          <w:sz w:val="24"/>
        </w:rPr>
        <w:t>其他销售机构详见本公司网站（</w:t>
      </w:r>
      <w:r w:rsidRPr="007273E0">
        <w:rPr>
          <w:rFonts w:ascii="Tims new romans" w:eastAsia="宋体" w:hAnsi="Tims new romans" w:hint="eastAsia"/>
          <w:bCs/>
          <w:sz w:val="24"/>
        </w:rPr>
        <w:t>www.toprightfund.com</w:t>
      </w:r>
      <w:r w:rsidRPr="007273E0">
        <w:rPr>
          <w:rFonts w:ascii="Tims new romans" w:eastAsia="宋体" w:hAnsi="Tims new romans" w:hint="eastAsia"/>
          <w:bCs/>
          <w:sz w:val="24"/>
        </w:rPr>
        <w:t>）。</w:t>
      </w:r>
    </w:p>
    <w:p w14:paraId="4255BFA0"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t>（四）登记机构</w:t>
      </w:r>
    </w:p>
    <w:p w14:paraId="6EA53384" w14:textId="566061F6"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名称：</w:t>
      </w:r>
      <w:r w:rsidR="00AD5ABB" w:rsidRPr="00D40495">
        <w:rPr>
          <w:rFonts w:ascii="Tims new romans" w:eastAsia="宋体" w:hAnsi="Tims new romans" w:hint="eastAsia"/>
          <w:bCs/>
          <w:sz w:val="24"/>
        </w:rPr>
        <w:t>尚正基金管理有限公司</w:t>
      </w:r>
    </w:p>
    <w:p w14:paraId="52B6395A" w14:textId="254DBC30"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住所：</w:t>
      </w:r>
      <w:r w:rsidR="004E26BD" w:rsidRPr="00D40495">
        <w:rPr>
          <w:rFonts w:ascii="Tims new romans" w:eastAsia="宋体" w:hAnsi="Tims new romans" w:hint="eastAsia"/>
          <w:sz w:val="24"/>
          <w:szCs w:val="24"/>
        </w:rPr>
        <w:t>深圳市福田区华富街道莲花一村社区皇岗路</w:t>
      </w:r>
      <w:r w:rsidR="004E26BD" w:rsidRPr="00D40495">
        <w:rPr>
          <w:rFonts w:ascii="Tims new romans" w:eastAsia="宋体" w:hAnsi="Tims new romans"/>
          <w:sz w:val="24"/>
          <w:szCs w:val="24"/>
        </w:rPr>
        <w:t>5001</w:t>
      </w:r>
      <w:r w:rsidR="004E26BD" w:rsidRPr="00D40495">
        <w:rPr>
          <w:rFonts w:ascii="Tims new romans" w:eastAsia="宋体" w:hAnsi="Tims new romans" w:hint="eastAsia"/>
          <w:sz w:val="24"/>
          <w:szCs w:val="24"/>
        </w:rPr>
        <w:t>号深业上城（南区）</w:t>
      </w:r>
      <w:r w:rsidR="004E26BD" w:rsidRPr="00D40495">
        <w:rPr>
          <w:rFonts w:ascii="Tims new romans" w:eastAsia="宋体" w:hAnsi="Tims new romans"/>
          <w:sz w:val="24"/>
          <w:szCs w:val="24"/>
        </w:rPr>
        <w:t>T2</w:t>
      </w:r>
      <w:r w:rsidR="004E26BD" w:rsidRPr="00D40495">
        <w:rPr>
          <w:rFonts w:ascii="Tims new romans" w:eastAsia="宋体" w:hAnsi="Tims new romans" w:hint="eastAsia"/>
          <w:sz w:val="24"/>
          <w:szCs w:val="24"/>
        </w:rPr>
        <w:t>栋</w:t>
      </w:r>
      <w:r w:rsidR="004E26BD" w:rsidRPr="00D40495">
        <w:rPr>
          <w:rFonts w:ascii="Tims new romans" w:eastAsia="宋体" w:hAnsi="Tims new romans"/>
          <w:sz w:val="24"/>
          <w:szCs w:val="24"/>
        </w:rPr>
        <w:t>703-708</w:t>
      </w:r>
    </w:p>
    <w:p w14:paraId="33C308D7" w14:textId="490BE012"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办公地址：</w:t>
      </w:r>
      <w:r w:rsidR="00495686" w:rsidRPr="00D40495">
        <w:rPr>
          <w:rFonts w:ascii="Tims new romans" w:eastAsia="宋体" w:hAnsi="Tims new romans" w:hint="eastAsia"/>
          <w:sz w:val="24"/>
          <w:szCs w:val="24"/>
        </w:rPr>
        <w:t>深圳市福田区华富街道莲花一村社区皇岗路</w:t>
      </w:r>
      <w:r w:rsidR="00495686" w:rsidRPr="00D40495">
        <w:rPr>
          <w:rFonts w:ascii="Tims new romans" w:eastAsia="宋体" w:hAnsi="Tims new romans"/>
          <w:sz w:val="24"/>
          <w:szCs w:val="24"/>
        </w:rPr>
        <w:t>5001</w:t>
      </w:r>
      <w:r w:rsidR="00495686" w:rsidRPr="00D40495">
        <w:rPr>
          <w:rFonts w:ascii="Tims new romans" w:eastAsia="宋体" w:hAnsi="Tims new romans" w:hint="eastAsia"/>
          <w:sz w:val="24"/>
          <w:szCs w:val="24"/>
        </w:rPr>
        <w:t>号深业上城（南区）</w:t>
      </w:r>
      <w:r w:rsidR="00495686" w:rsidRPr="00D40495">
        <w:rPr>
          <w:rFonts w:ascii="Tims new romans" w:eastAsia="宋体" w:hAnsi="Tims new romans"/>
          <w:sz w:val="24"/>
          <w:szCs w:val="24"/>
        </w:rPr>
        <w:t>T2</w:t>
      </w:r>
      <w:r w:rsidR="00495686" w:rsidRPr="00D40495">
        <w:rPr>
          <w:rFonts w:ascii="Tims new romans" w:eastAsia="宋体" w:hAnsi="Tims new romans" w:hint="eastAsia"/>
          <w:sz w:val="24"/>
          <w:szCs w:val="24"/>
        </w:rPr>
        <w:t>栋</w:t>
      </w:r>
      <w:r w:rsidR="00495686" w:rsidRPr="00D40495">
        <w:rPr>
          <w:rFonts w:ascii="Tims new romans" w:eastAsia="宋体" w:hAnsi="Tims new romans"/>
          <w:sz w:val="24"/>
          <w:szCs w:val="24"/>
        </w:rPr>
        <w:t>703-708</w:t>
      </w:r>
    </w:p>
    <w:p w14:paraId="5C36DD19" w14:textId="2D25490D"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设立日期：</w:t>
      </w:r>
      <w:r w:rsidR="004C0BF5" w:rsidRPr="00D40495">
        <w:rPr>
          <w:rFonts w:ascii="Tims new romans" w:eastAsia="宋体" w:hAnsi="Tims new romans"/>
          <w:sz w:val="24"/>
          <w:szCs w:val="24"/>
        </w:rPr>
        <w:t>2020</w:t>
      </w:r>
      <w:r w:rsidRPr="00D40495">
        <w:rPr>
          <w:rFonts w:ascii="Tims new romans" w:eastAsia="宋体" w:hAnsi="Tims new romans" w:hint="eastAsia"/>
          <w:bCs/>
          <w:sz w:val="24"/>
        </w:rPr>
        <w:t>年</w:t>
      </w:r>
      <w:r w:rsidR="005B6568" w:rsidRPr="00D40495">
        <w:rPr>
          <w:rFonts w:ascii="Tims new romans" w:eastAsia="宋体" w:hAnsi="Tims new romans"/>
          <w:sz w:val="24"/>
          <w:szCs w:val="24"/>
        </w:rPr>
        <w:t>07</w:t>
      </w:r>
      <w:r w:rsidRPr="00D40495">
        <w:rPr>
          <w:rFonts w:ascii="Tims new romans" w:eastAsia="宋体" w:hAnsi="Tims new romans" w:hint="eastAsia"/>
          <w:bCs/>
          <w:sz w:val="24"/>
        </w:rPr>
        <w:t>月</w:t>
      </w:r>
      <w:r w:rsidR="005B6568" w:rsidRPr="00D40495">
        <w:rPr>
          <w:rFonts w:ascii="Tims new romans" w:eastAsia="宋体" w:hAnsi="Tims new romans"/>
          <w:bCs/>
          <w:sz w:val="24"/>
        </w:rPr>
        <w:t>16</w:t>
      </w:r>
      <w:r w:rsidRPr="00D40495">
        <w:rPr>
          <w:rFonts w:ascii="Tims new romans" w:eastAsia="宋体" w:hAnsi="Tims new romans" w:hint="eastAsia"/>
          <w:bCs/>
          <w:sz w:val="24"/>
        </w:rPr>
        <w:t>日</w:t>
      </w:r>
    </w:p>
    <w:p w14:paraId="3FCCDC60" w14:textId="5EDDD6B2"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法定代表人：</w:t>
      </w:r>
      <w:r w:rsidR="00A94942">
        <w:rPr>
          <w:rFonts w:ascii="Tims new romans" w:eastAsia="宋体" w:hAnsi="Tims new romans" w:hint="eastAsia"/>
          <w:sz w:val="24"/>
          <w:szCs w:val="24"/>
        </w:rPr>
        <w:t>郑文祥</w:t>
      </w:r>
    </w:p>
    <w:p w14:paraId="312F35FA" w14:textId="5BB22CF9"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电话：</w:t>
      </w:r>
      <w:r w:rsidR="00174DC4" w:rsidRPr="00D40495">
        <w:rPr>
          <w:rFonts w:ascii="Tims new romans" w:eastAsia="宋体" w:hAnsi="Tims new romans"/>
          <w:sz w:val="24"/>
          <w:szCs w:val="24"/>
        </w:rPr>
        <w:t>0755-36993679</w:t>
      </w:r>
    </w:p>
    <w:p w14:paraId="7B368F42" w14:textId="52D37E70" w:rsidR="00E96933" w:rsidRPr="00D40495" w:rsidRDefault="00E96933" w:rsidP="00593CEB">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bCs/>
          <w:sz w:val="24"/>
        </w:rPr>
        <w:t>联系人：</w:t>
      </w:r>
      <w:r w:rsidR="00B21CB4" w:rsidRPr="00D40495">
        <w:rPr>
          <w:rFonts w:ascii="Tims new romans" w:eastAsia="宋体" w:hAnsi="Tims new romans" w:hint="eastAsia"/>
          <w:sz w:val="24"/>
          <w:szCs w:val="24"/>
        </w:rPr>
        <w:t>黄嘉宇</w:t>
      </w:r>
    </w:p>
    <w:p w14:paraId="7722D634"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t>（五）律师事务所和经办律师</w:t>
      </w:r>
    </w:p>
    <w:p w14:paraId="7FEB94C9"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名称：上海市通力律师事务所</w:t>
      </w:r>
    </w:p>
    <w:p w14:paraId="0BB7CFBE"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lastRenderedPageBreak/>
        <w:t>住所：上海市银城中路</w:t>
      </w:r>
      <w:r w:rsidRPr="00864AB6">
        <w:rPr>
          <w:rFonts w:ascii="Times New Roman" w:eastAsia="宋体" w:hAnsi="Times New Roman"/>
          <w:sz w:val="24"/>
          <w:szCs w:val="24"/>
        </w:rPr>
        <w:t>68</w:t>
      </w:r>
      <w:r w:rsidRPr="00864AB6">
        <w:rPr>
          <w:rFonts w:ascii="Times New Roman" w:eastAsia="宋体" w:hAnsi="Times New Roman" w:hint="eastAsia"/>
          <w:sz w:val="24"/>
          <w:szCs w:val="24"/>
        </w:rPr>
        <w:t>号时代金融中心</w:t>
      </w:r>
      <w:r w:rsidRPr="00864AB6">
        <w:rPr>
          <w:rFonts w:ascii="Times New Roman" w:eastAsia="宋体" w:hAnsi="Times New Roman"/>
          <w:sz w:val="24"/>
          <w:szCs w:val="24"/>
        </w:rPr>
        <w:t>19</w:t>
      </w:r>
      <w:r w:rsidRPr="00864AB6">
        <w:rPr>
          <w:rFonts w:ascii="Times New Roman" w:eastAsia="宋体" w:hAnsi="Times New Roman" w:hint="eastAsia"/>
          <w:sz w:val="24"/>
          <w:szCs w:val="24"/>
        </w:rPr>
        <w:t>楼</w:t>
      </w:r>
    </w:p>
    <w:p w14:paraId="25A97515"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办公地址：上海市银城中路</w:t>
      </w:r>
      <w:r w:rsidRPr="00864AB6">
        <w:rPr>
          <w:rFonts w:ascii="Times New Roman" w:eastAsia="宋体" w:hAnsi="Times New Roman"/>
          <w:sz w:val="24"/>
          <w:szCs w:val="24"/>
        </w:rPr>
        <w:t>68</w:t>
      </w:r>
      <w:r w:rsidRPr="00864AB6">
        <w:rPr>
          <w:rFonts w:ascii="Times New Roman" w:eastAsia="宋体" w:hAnsi="Times New Roman" w:hint="eastAsia"/>
          <w:sz w:val="24"/>
          <w:szCs w:val="24"/>
        </w:rPr>
        <w:t>号时代金融中心</w:t>
      </w:r>
      <w:r w:rsidRPr="00864AB6">
        <w:rPr>
          <w:rFonts w:ascii="Times New Roman" w:eastAsia="宋体" w:hAnsi="Times New Roman"/>
          <w:sz w:val="24"/>
          <w:szCs w:val="24"/>
        </w:rPr>
        <w:t>19</w:t>
      </w:r>
      <w:r w:rsidRPr="00864AB6">
        <w:rPr>
          <w:rFonts w:ascii="Times New Roman" w:eastAsia="宋体" w:hAnsi="Times New Roman" w:hint="eastAsia"/>
          <w:sz w:val="24"/>
          <w:szCs w:val="24"/>
        </w:rPr>
        <w:t>楼</w:t>
      </w:r>
      <w:r w:rsidRPr="00864AB6">
        <w:rPr>
          <w:rFonts w:ascii="Times New Roman" w:eastAsia="宋体" w:hAnsi="Times New Roman"/>
          <w:sz w:val="24"/>
          <w:szCs w:val="24"/>
        </w:rPr>
        <w:t xml:space="preserve"> </w:t>
      </w:r>
    </w:p>
    <w:p w14:paraId="70FD5DEC"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负责人：韩炯</w:t>
      </w:r>
      <w:r w:rsidRPr="00864AB6">
        <w:rPr>
          <w:rFonts w:ascii="Times New Roman" w:eastAsia="宋体" w:hAnsi="Times New Roman"/>
          <w:sz w:val="24"/>
          <w:szCs w:val="24"/>
        </w:rPr>
        <w:t xml:space="preserve"> </w:t>
      </w:r>
    </w:p>
    <w:p w14:paraId="430928E3"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经办律师：安冬、陆奇</w:t>
      </w:r>
    </w:p>
    <w:p w14:paraId="51725392"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电话：</w:t>
      </w:r>
      <w:r w:rsidRPr="00864AB6">
        <w:rPr>
          <w:rFonts w:ascii="Times New Roman" w:eastAsia="宋体" w:hAnsi="Times New Roman"/>
          <w:sz w:val="24"/>
          <w:szCs w:val="24"/>
        </w:rPr>
        <w:t>021-31358666</w:t>
      </w:r>
    </w:p>
    <w:p w14:paraId="29FCF057" w14:textId="77777777" w:rsidR="005D1D4F" w:rsidRPr="00864AB6" w:rsidRDefault="005D1D4F" w:rsidP="005D1D4F">
      <w:pPr>
        <w:spacing w:line="360" w:lineRule="auto"/>
        <w:ind w:firstLineChars="200" w:firstLine="480"/>
        <w:rPr>
          <w:rFonts w:ascii="Times New Roman" w:eastAsia="宋体" w:hAnsi="Times New Roman"/>
          <w:sz w:val="24"/>
          <w:szCs w:val="24"/>
        </w:rPr>
      </w:pPr>
      <w:r w:rsidRPr="00864AB6">
        <w:rPr>
          <w:rFonts w:ascii="Times New Roman" w:eastAsia="宋体" w:hAnsi="Times New Roman" w:hint="eastAsia"/>
          <w:sz w:val="24"/>
          <w:szCs w:val="24"/>
        </w:rPr>
        <w:t>传真：</w:t>
      </w:r>
      <w:r w:rsidRPr="00864AB6">
        <w:rPr>
          <w:rFonts w:ascii="Times New Roman" w:eastAsia="宋体" w:hAnsi="Times New Roman"/>
          <w:sz w:val="24"/>
          <w:szCs w:val="24"/>
        </w:rPr>
        <w:t>021-31358600</w:t>
      </w:r>
    </w:p>
    <w:p w14:paraId="033F05BA" w14:textId="471D21E1" w:rsidR="00E96933" w:rsidRPr="00D40495" w:rsidRDefault="005D1D4F" w:rsidP="00593CEB">
      <w:pPr>
        <w:spacing w:line="360" w:lineRule="auto"/>
        <w:ind w:firstLineChars="200" w:firstLine="480"/>
        <w:rPr>
          <w:rFonts w:ascii="Tims new romans" w:eastAsia="宋体" w:hAnsi="Tims new romans" w:hint="eastAsia"/>
          <w:bCs/>
          <w:sz w:val="24"/>
        </w:rPr>
      </w:pPr>
      <w:r w:rsidRPr="00864AB6">
        <w:rPr>
          <w:rFonts w:ascii="Times New Roman" w:eastAsia="宋体" w:hAnsi="Times New Roman" w:hint="eastAsia"/>
          <w:sz w:val="24"/>
          <w:szCs w:val="24"/>
        </w:rPr>
        <w:t>联系人：陆奇</w:t>
      </w:r>
    </w:p>
    <w:p w14:paraId="23CB524A" w14:textId="77777777" w:rsidR="00E96933" w:rsidRPr="00D40495" w:rsidRDefault="00E96933" w:rsidP="00FA7319">
      <w:pPr>
        <w:pStyle w:val="2"/>
        <w:spacing w:before="0" w:after="0"/>
        <w:ind w:firstLine="482"/>
        <w:rPr>
          <w:rFonts w:ascii="Tims new romans" w:hAnsi="Tims new romans" w:hint="eastAsia"/>
          <w:sz w:val="24"/>
        </w:rPr>
      </w:pPr>
      <w:r w:rsidRPr="00D40495">
        <w:rPr>
          <w:rFonts w:ascii="Tims new romans" w:hAnsi="Tims new romans" w:hint="eastAsia"/>
          <w:sz w:val="24"/>
        </w:rPr>
        <w:t>（六）会计师事务所和经办注册会计师</w:t>
      </w:r>
    </w:p>
    <w:p w14:paraId="08FC7B8E"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名称：普华永道中天会计师事务所（特殊普通合伙）</w:t>
      </w:r>
    </w:p>
    <w:p w14:paraId="591CBEF7"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住所：中国（上海）自由贸易试验区陆家嘴环路</w:t>
      </w:r>
      <w:r w:rsidRPr="00D40495">
        <w:rPr>
          <w:rFonts w:ascii="Tims new romans" w:eastAsia="宋体" w:hAnsi="Tims new romans"/>
          <w:sz w:val="24"/>
          <w:szCs w:val="24"/>
        </w:rPr>
        <w:t>1318</w:t>
      </w:r>
      <w:r w:rsidRPr="00D40495">
        <w:rPr>
          <w:rFonts w:ascii="Tims new romans" w:eastAsia="宋体" w:hAnsi="Tims new romans" w:hint="eastAsia"/>
          <w:sz w:val="24"/>
          <w:szCs w:val="24"/>
        </w:rPr>
        <w:t>号星展银行大厦</w:t>
      </w:r>
      <w:r w:rsidRPr="00D40495">
        <w:rPr>
          <w:rFonts w:ascii="Tims new romans" w:eastAsia="宋体" w:hAnsi="Tims new romans"/>
          <w:sz w:val="24"/>
          <w:szCs w:val="24"/>
        </w:rPr>
        <w:t>507</w:t>
      </w:r>
      <w:r w:rsidRPr="00D40495">
        <w:rPr>
          <w:rFonts w:ascii="Tims new romans" w:eastAsia="宋体" w:hAnsi="Tims new romans" w:hint="eastAsia"/>
          <w:sz w:val="24"/>
          <w:szCs w:val="24"/>
        </w:rPr>
        <w:t>单元</w:t>
      </w:r>
      <w:r w:rsidRPr="00D40495">
        <w:rPr>
          <w:rFonts w:ascii="Tims new romans" w:eastAsia="宋体" w:hAnsi="Tims new romans"/>
          <w:sz w:val="24"/>
          <w:szCs w:val="24"/>
        </w:rPr>
        <w:t>01</w:t>
      </w:r>
      <w:r w:rsidRPr="00D40495">
        <w:rPr>
          <w:rFonts w:ascii="Tims new romans" w:eastAsia="宋体" w:hAnsi="Tims new romans" w:hint="eastAsia"/>
          <w:sz w:val="24"/>
          <w:szCs w:val="24"/>
        </w:rPr>
        <w:t>室</w:t>
      </w:r>
    </w:p>
    <w:p w14:paraId="3ED6F567"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办公地址：上海市黄浦区湖滨路</w:t>
      </w:r>
      <w:r w:rsidRPr="00D40495">
        <w:rPr>
          <w:rFonts w:ascii="Tims new romans" w:eastAsia="宋体" w:hAnsi="Tims new romans"/>
          <w:sz w:val="24"/>
          <w:szCs w:val="24"/>
        </w:rPr>
        <w:t>202</w:t>
      </w:r>
      <w:r w:rsidRPr="00D40495">
        <w:rPr>
          <w:rFonts w:ascii="Tims new romans" w:eastAsia="宋体" w:hAnsi="Tims new romans" w:hint="eastAsia"/>
          <w:sz w:val="24"/>
          <w:szCs w:val="24"/>
        </w:rPr>
        <w:t>号领展企业广场</w:t>
      </w:r>
      <w:r w:rsidRPr="00D40495">
        <w:rPr>
          <w:rFonts w:ascii="Tims new romans" w:eastAsia="宋体" w:hAnsi="Tims new romans"/>
          <w:sz w:val="24"/>
          <w:szCs w:val="24"/>
        </w:rPr>
        <w:t>2</w:t>
      </w:r>
      <w:r w:rsidRPr="00D40495">
        <w:rPr>
          <w:rFonts w:ascii="Tims new romans" w:eastAsia="宋体" w:hAnsi="Tims new romans" w:hint="eastAsia"/>
          <w:sz w:val="24"/>
          <w:szCs w:val="24"/>
        </w:rPr>
        <w:t>座普华永道中心</w:t>
      </w:r>
      <w:r w:rsidRPr="00D40495">
        <w:rPr>
          <w:rFonts w:ascii="Tims new romans" w:eastAsia="宋体" w:hAnsi="Tims new romans"/>
          <w:sz w:val="24"/>
          <w:szCs w:val="24"/>
        </w:rPr>
        <w:t>11</w:t>
      </w:r>
      <w:r w:rsidRPr="00D40495">
        <w:rPr>
          <w:rFonts w:ascii="Tims new romans" w:eastAsia="宋体" w:hAnsi="Tims new romans" w:hint="eastAsia"/>
          <w:sz w:val="24"/>
          <w:szCs w:val="24"/>
        </w:rPr>
        <w:t>楼</w:t>
      </w:r>
    </w:p>
    <w:p w14:paraId="57914AEE"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执行事务合伙人：李丹</w:t>
      </w:r>
    </w:p>
    <w:p w14:paraId="7BF4767B"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联系电话：</w:t>
      </w:r>
      <w:r w:rsidRPr="00D40495">
        <w:rPr>
          <w:rFonts w:ascii="Tims new romans" w:eastAsia="宋体" w:hAnsi="Tims new romans"/>
          <w:sz w:val="24"/>
          <w:szCs w:val="24"/>
        </w:rPr>
        <w:t>021-23238888</w:t>
      </w:r>
    </w:p>
    <w:p w14:paraId="6C724DB5"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传真：</w:t>
      </w:r>
      <w:r w:rsidRPr="00D40495">
        <w:rPr>
          <w:rFonts w:ascii="Tims new romans" w:eastAsia="宋体" w:hAnsi="Tims new romans"/>
          <w:sz w:val="24"/>
          <w:szCs w:val="24"/>
        </w:rPr>
        <w:t>021-23238800</w:t>
      </w:r>
    </w:p>
    <w:p w14:paraId="781C10DC" w14:textId="77777777" w:rsidR="004217BA" w:rsidRPr="00D40495" w:rsidRDefault="004217BA" w:rsidP="004217BA">
      <w:pPr>
        <w:spacing w:line="360" w:lineRule="auto"/>
        <w:ind w:firstLineChars="200" w:firstLine="480"/>
        <w:rPr>
          <w:rFonts w:ascii="Tims new romans" w:eastAsia="宋体" w:hAnsi="Tims new romans" w:hint="eastAsia"/>
          <w:sz w:val="24"/>
          <w:szCs w:val="24"/>
        </w:rPr>
      </w:pPr>
      <w:r w:rsidRPr="00D40495">
        <w:rPr>
          <w:rFonts w:ascii="Tims new romans" w:eastAsia="宋体" w:hAnsi="Tims new romans" w:hint="eastAsia"/>
          <w:sz w:val="24"/>
          <w:szCs w:val="24"/>
        </w:rPr>
        <w:t>联系人：李隐煜</w:t>
      </w:r>
    </w:p>
    <w:p w14:paraId="46FF3B66" w14:textId="67BFCEB7" w:rsidR="00E96933" w:rsidRPr="00D40495" w:rsidRDefault="004217BA" w:rsidP="004217BA">
      <w:pPr>
        <w:spacing w:line="360" w:lineRule="auto"/>
        <w:ind w:firstLineChars="200" w:firstLine="480"/>
        <w:rPr>
          <w:rFonts w:ascii="Tims new romans" w:eastAsia="宋体" w:hAnsi="Tims new romans" w:hint="eastAsia"/>
          <w:bCs/>
          <w:sz w:val="24"/>
        </w:rPr>
      </w:pPr>
      <w:r w:rsidRPr="00D40495">
        <w:rPr>
          <w:rFonts w:ascii="Tims new romans" w:eastAsia="宋体" w:hAnsi="Tims new romans" w:hint="eastAsia"/>
          <w:sz w:val="24"/>
          <w:szCs w:val="24"/>
        </w:rPr>
        <w:t>经办注册会计师：薛竞、李隐煜</w:t>
      </w:r>
    </w:p>
    <w:p w14:paraId="51C63411" w14:textId="77777777" w:rsidR="006E13AC" w:rsidRPr="00D40495" w:rsidRDefault="006E13AC" w:rsidP="00B63D38">
      <w:pPr>
        <w:spacing w:line="360" w:lineRule="auto"/>
        <w:ind w:firstLineChars="200" w:firstLine="480"/>
        <w:rPr>
          <w:rFonts w:ascii="Tims new romans" w:eastAsia="宋体" w:hAnsi="Tims new romans" w:hint="eastAsia"/>
          <w:sz w:val="24"/>
          <w:szCs w:val="24"/>
        </w:rPr>
      </w:pPr>
    </w:p>
    <w:p w14:paraId="06E5F7CA" w14:textId="77777777" w:rsidR="00264E3C" w:rsidRDefault="00264E3C" w:rsidP="00B63D38">
      <w:pPr>
        <w:spacing w:line="360" w:lineRule="auto"/>
        <w:ind w:firstLineChars="200" w:firstLine="480"/>
        <w:rPr>
          <w:rFonts w:ascii="Tims new romans" w:eastAsia="宋体" w:hAnsi="Tims new romans" w:hint="eastAsia"/>
          <w:sz w:val="24"/>
          <w:szCs w:val="24"/>
        </w:rPr>
      </w:pPr>
    </w:p>
    <w:p w14:paraId="489688D4" w14:textId="77777777" w:rsidR="00E96933" w:rsidRPr="00D40495" w:rsidRDefault="00E96933" w:rsidP="00E96933">
      <w:pPr>
        <w:ind w:firstLine="560"/>
        <w:jc w:val="right"/>
        <w:rPr>
          <w:rFonts w:ascii="Tims new romans" w:eastAsia="宋体" w:hAnsi="Tims new romans" w:hint="eastAsia"/>
        </w:rPr>
      </w:pPr>
      <w:r w:rsidRPr="00D40495">
        <w:rPr>
          <w:rFonts w:ascii="Tims new romans" w:eastAsia="宋体" w:hAnsi="Tims new romans"/>
        </w:rPr>
        <w:t xml:space="preserve">                                  </w:t>
      </w:r>
    </w:p>
    <w:p w14:paraId="520BFF83" w14:textId="77777777" w:rsidR="00E96933" w:rsidRPr="00D40495" w:rsidRDefault="00E96933" w:rsidP="00B63D38">
      <w:pPr>
        <w:spacing w:line="360" w:lineRule="auto"/>
        <w:ind w:firstLine="560"/>
        <w:jc w:val="right"/>
        <w:rPr>
          <w:rFonts w:ascii="Tims new romans" w:eastAsia="宋体" w:hAnsi="Tims new romans" w:hint="eastAsia"/>
          <w:sz w:val="24"/>
        </w:rPr>
      </w:pPr>
      <w:r w:rsidRPr="00D40495">
        <w:rPr>
          <w:rFonts w:ascii="Tims new romans" w:eastAsia="宋体" w:hAnsi="Tims new romans"/>
        </w:rPr>
        <w:t xml:space="preserve"> </w:t>
      </w:r>
      <w:r w:rsidR="00D557D4" w:rsidRPr="00D40495">
        <w:rPr>
          <w:rFonts w:ascii="Tims new romans" w:eastAsia="宋体" w:hAnsi="Tims new romans" w:hint="eastAsia"/>
          <w:sz w:val="24"/>
        </w:rPr>
        <w:t>尚正</w:t>
      </w:r>
      <w:r w:rsidRPr="00D40495">
        <w:rPr>
          <w:rFonts w:ascii="Tims new romans" w:eastAsia="宋体" w:hAnsi="Tims new romans" w:hint="eastAsia"/>
          <w:sz w:val="24"/>
        </w:rPr>
        <w:t>基金管理有限公司</w:t>
      </w:r>
    </w:p>
    <w:p w14:paraId="31561DE8" w14:textId="1A945731" w:rsidR="00D20131" w:rsidRPr="00D40495" w:rsidRDefault="00A939B0" w:rsidP="00B63D38">
      <w:pPr>
        <w:spacing w:line="360" w:lineRule="auto"/>
        <w:ind w:right="240"/>
        <w:jc w:val="right"/>
        <w:rPr>
          <w:rFonts w:ascii="Tims new romans" w:eastAsia="宋体" w:hAnsi="Tims new romans" w:hint="eastAsia"/>
          <w:b/>
          <w:sz w:val="30"/>
          <w:szCs w:val="30"/>
        </w:rPr>
      </w:pPr>
      <w:r w:rsidRPr="00D40495">
        <w:rPr>
          <w:rFonts w:ascii="Tims new romans" w:eastAsia="宋体" w:hAnsi="Tims new romans"/>
          <w:sz w:val="24"/>
        </w:rPr>
        <w:t>202</w:t>
      </w:r>
      <w:r>
        <w:rPr>
          <w:rFonts w:ascii="Tims new romans" w:eastAsia="宋体" w:hAnsi="Tims new romans"/>
          <w:sz w:val="24"/>
        </w:rPr>
        <w:t>2</w:t>
      </w:r>
      <w:r w:rsidRPr="00D40495">
        <w:rPr>
          <w:rFonts w:ascii="Tims new romans" w:eastAsia="宋体" w:hAnsi="Tims new romans" w:hint="eastAsia"/>
          <w:sz w:val="24"/>
        </w:rPr>
        <w:t>年</w:t>
      </w:r>
      <w:r w:rsidR="00152D00">
        <w:rPr>
          <w:rFonts w:ascii="Tims new romans" w:eastAsia="宋体" w:hAnsi="Tims new romans"/>
          <w:sz w:val="24"/>
        </w:rPr>
        <w:t>9</w:t>
      </w:r>
      <w:r w:rsidR="00330D63" w:rsidRPr="00D40495">
        <w:rPr>
          <w:rFonts w:ascii="Tims new romans" w:eastAsia="宋体" w:hAnsi="Tims new romans" w:hint="eastAsia"/>
          <w:sz w:val="24"/>
        </w:rPr>
        <w:t>月</w:t>
      </w:r>
      <w:r w:rsidR="00152D00">
        <w:rPr>
          <w:rFonts w:ascii="Tims new romans" w:eastAsia="宋体" w:hAnsi="Tims new romans"/>
          <w:sz w:val="24"/>
        </w:rPr>
        <w:t>2</w:t>
      </w:r>
      <w:r w:rsidR="00330D63" w:rsidRPr="00D40495">
        <w:rPr>
          <w:rFonts w:ascii="Tims new romans" w:eastAsia="宋体" w:hAnsi="Tims new romans" w:hint="eastAsia"/>
          <w:sz w:val="24"/>
        </w:rPr>
        <w:t>日</w:t>
      </w:r>
    </w:p>
    <w:sectPr w:rsidR="00D20131" w:rsidRPr="00D40495">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85F74" w14:textId="77777777" w:rsidR="003554D2" w:rsidRDefault="003554D2" w:rsidP="00A6622E">
      <w:r>
        <w:separator/>
      </w:r>
    </w:p>
  </w:endnote>
  <w:endnote w:type="continuationSeparator" w:id="0">
    <w:p w14:paraId="2A6AD32D" w14:textId="77777777" w:rsidR="003554D2" w:rsidRDefault="003554D2" w:rsidP="00A66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s new rom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A7BA3" w14:textId="0E1DF2C4" w:rsidR="00A47672" w:rsidRDefault="00A47672">
    <w:pPr>
      <w:pStyle w:val="a5"/>
      <w:jc w:val="center"/>
    </w:pPr>
  </w:p>
  <w:p w14:paraId="37687404" w14:textId="77777777" w:rsidR="00A47672" w:rsidRDefault="00A4767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8128727"/>
      <w:docPartObj>
        <w:docPartGallery w:val="Page Numbers (Bottom of Page)"/>
        <w:docPartUnique/>
      </w:docPartObj>
    </w:sdtPr>
    <w:sdtEndPr>
      <w:rPr>
        <w:rFonts w:ascii="Times New Roman" w:eastAsia="宋体" w:hAnsi="Times New Roman"/>
      </w:rPr>
    </w:sdtEndPr>
    <w:sdtContent>
      <w:p w14:paraId="07F99F0E" w14:textId="77777777" w:rsidR="006A374F" w:rsidRPr="00D40495" w:rsidRDefault="006A374F">
        <w:pPr>
          <w:pStyle w:val="a5"/>
          <w:jc w:val="center"/>
          <w:rPr>
            <w:rFonts w:ascii="Times New Roman" w:eastAsia="宋体" w:hAnsi="Times New Roman"/>
          </w:rPr>
        </w:pPr>
        <w:r w:rsidRPr="00D40495">
          <w:rPr>
            <w:rFonts w:ascii="Times New Roman" w:eastAsia="宋体" w:hAnsi="Times New Roman"/>
          </w:rPr>
          <w:fldChar w:fldCharType="begin"/>
        </w:r>
        <w:r w:rsidRPr="00D40495">
          <w:rPr>
            <w:rFonts w:ascii="Times New Roman" w:eastAsia="宋体" w:hAnsi="Times New Roman"/>
          </w:rPr>
          <w:instrText>PAGE   \* MERGEFORMAT</w:instrText>
        </w:r>
        <w:r w:rsidRPr="00D40495">
          <w:rPr>
            <w:rFonts w:ascii="Times New Roman" w:eastAsia="宋体" w:hAnsi="Times New Roman"/>
          </w:rPr>
          <w:fldChar w:fldCharType="separate"/>
        </w:r>
        <w:r w:rsidR="00521776" w:rsidRPr="00521776">
          <w:rPr>
            <w:rFonts w:ascii="Times New Roman" w:eastAsia="宋体" w:hAnsi="Times New Roman"/>
            <w:noProof/>
            <w:lang w:val="zh-CN"/>
          </w:rPr>
          <w:t>8</w:t>
        </w:r>
        <w:r w:rsidRPr="00D40495">
          <w:rPr>
            <w:rFonts w:ascii="Times New Roman" w:eastAsia="宋体" w:hAnsi="Times New Roman"/>
          </w:rPr>
          <w:fldChar w:fldCharType="end"/>
        </w:r>
      </w:p>
    </w:sdtContent>
  </w:sdt>
  <w:p w14:paraId="0E57810C" w14:textId="77777777" w:rsidR="006A374F" w:rsidRDefault="006A374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0B8E57" w14:textId="77777777" w:rsidR="003554D2" w:rsidRDefault="003554D2" w:rsidP="00A6622E">
      <w:r>
        <w:separator/>
      </w:r>
    </w:p>
  </w:footnote>
  <w:footnote w:type="continuationSeparator" w:id="0">
    <w:p w14:paraId="699BCD8B" w14:textId="77777777" w:rsidR="003554D2" w:rsidRDefault="003554D2" w:rsidP="00A662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09CE8" w14:textId="35B7A858" w:rsidR="00AC6DD1" w:rsidRDefault="00AC6DD1" w:rsidP="00B63D38">
    <w:pPr>
      <w:pStyle w:val="a4"/>
      <w:pBdr>
        <w:bottom w:val="none" w:sz="0" w:space="0" w:color="auto"/>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999863" w14:textId="77777777" w:rsidR="006A374F" w:rsidRDefault="006A374F" w:rsidP="00FA02DD">
    <w:pPr>
      <w:pStyle w:val="a4"/>
      <w:jc w:val="left"/>
    </w:pPr>
    <w:r>
      <w:rPr>
        <w:noProof/>
      </w:rPr>
      <w:drawing>
        <wp:inline distT="0" distB="0" distL="0" distR="0" wp14:anchorId="5477E4E1" wp14:editId="1694808E">
          <wp:extent cx="1835785" cy="31428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公司LOGO.jpg"/>
                  <pic:cNvPicPr/>
                </pic:nvPicPr>
                <pic:blipFill>
                  <a:blip r:embed="rId1">
                    <a:extLst>
                      <a:ext uri="{28A0092B-C50C-407E-A947-70E740481C1C}">
                        <a14:useLocalDpi xmlns:a14="http://schemas.microsoft.com/office/drawing/2010/main" val="0"/>
                      </a:ext>
                    </a:extLst>
                  </a:blip>
                  <a:stretch>
                    <a:fillRect/>
                  </a:stretch>
                </pic:blipFill>
                <pic:spPr>
                  <a:xfrm>
                    <a:off x="0" y="0"/>
                    <a:ext cx="1900470" cy="325363"/>
                  </a:xfrm>
                  <a:prstGeom prst="rect">
                    <a:avLst/>
                  </a:prstGeom>
                </pic:spPr>
              </pic:pic>
            </a:graphicData>
          </a:graphic>
        </wp:inline>
      </w:drawing>
    </w:r>
    <w:r>
      <w:rPr>
        <w:rFonts w:hint="eastAsia"/>
      </w:rPr>
      <w:t xml:space="preserve"> </w:t>
    </w:r>
    <w:r>
      <w:t xml:space="preserve">                                           </w:t>
    </w:r>
    <w:r>
      <w:t>基金份额发售公告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297093"/>
    <w:multiLevelType w:val="hybridMultilevel"/>
    <w:tmpl w:val="F398B892"/>
    <w:lvl w:ilvl="0" w:tplc="B1FC84F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7B4"/>
    <w:rsid w:val="00004523"/>
    <w:rsid w:val="000054F3"/>
    <w:rsid w:val="000071FE"/>
    <w:rsid w:val="00010E78"/>
    <w:rsid w:val="0001390E"/>
    <w:rsid w:val="000166E0"/>
    <w:rsid w:val="00021011"/>
    <w:rsid w:val="000225D3"/>
    <w:rsid w:val="0002489C"/>
    <w:rsid w:val="00024B00"/>
    <w:rsid w:val="00027F13"/>
    <w:rsid w:val="00032900"/>
    <w:rsid w:val="000337AB"/>
    <w:rsid w:val="00034D15"/>
    <w:rsid w:val="00040977"/>
    <w:rsid w:val="00041C70"/>
    <w:rsid w:val="00042218"/>
    <w:rsid w:val="00043321"/>
    <w:rsid w:val="00044072"/>
    <w:rsid w:val="00044C0F"/>
    <w:rsid w:val="000460C0"/>
    <w:rsid w:val="00046656"/>
    <w:rsid w:val="000504A7"/>
    <w:rsid w:val="00053F9A"/>
    <w:rsid w:val="000542E8"/>
    <w:rsid w:val="00054354"/>
    <w:rsid w:val="000543BE"/>
    <w:rsid w:val="000560E2"/>
    <w:rsid w:val="00057E59"/>
    <w:rsid w:val="00063D70"/>
    <w:rsid w:val="0007236E"/>
    <w:rsid w:val="0007333C"/>
    <w:rsid w:val="0007524E"/>
    <w:rsid w:val="00075E14"/>
    <w:rsid w:val="00077C03"/>
    <w:rsid w:val="00080269"/>
    <w:rsid w:val="00085EB5"/>
    <w:rsid w:val="00087125"/>
    <w:rsid w:val="0008720A"/>
    <w:rsid w:val="000918F1"/>
    <w:rsid w:val="00091F0B"/>
    <w:rsid w:val="00092870"/>
    <w:rsid w:val="00094AD0"/>
    <w:rsid w:val="00097833"/>
    <w:rsid w:val="00097A9A"/>
    <w:rsid w:val="00097FC3"/>
    <w:rsid w:val="000A289D"/>
    <w:rsid w:val="000A4EF8"/>
    <w:rsid w:val="000A6B9D"/>
    <w:rsid w:val="000A6EDE"/>
    <w:rsid w:val="000B1E0C"/>
    <w:rsid w:val="000B2423"/>
    <w:rsid w:val="000B3C3F"/>
    <w:rsid w:val="000B46EF"/>
    <w:rsid w:val="000B52A8"/>
    <w:rsid w:val="000B5520"/>
    <w:rsid w:val="000B65BD"/>
    <w:rsid w:val="000C6056"/>
    <w:rsid w:val="000C6155"/>
    <w:rsid w:val="000C678B"/>
    <w:rsid w:val="000D1141"/>
    <w:rsid w:val="000D25AB"/>
    <w:rsid w:val="000D3E97"/>
    <w:rsid w:val="000D47F6"/>
    <w:rsid w:val="000D6211"/>
    <w:rsid w:val="000D77F6"/>
    <w:rsid w:val="000E2C3F"/>
    <w:rsid w:val="000E3539"/>
    <w:rsid w:val="000E68F7"/>
    <w:rsid w:val="000E70A7"/>
    <w:rsid w:val="000F2CB9"/>
    <w:rsid w:val="000F5072"/>
    <w:rsid w:val="0010102E"/>
    <w:rsid w:val="001022D7"/>
    <w:rsid w:val="001041A3"/>
    <w:rsid w:val="00104F38"/>
    <w:rsid w:val="00107C4D"/>
    <w:rsid w:val="00110550"/>
    <w:rsid w:val="001166AD"/>
    <w:rsid w:val="00116A85"/>
    <w:rsid w:val="001179CE"/>
    <w:rsid w:val="0012207F"/>
    <w:rsid w:val="00122AB0"/>
    <w:rsid w:val="00131F3A"/>
    <w:rsid w:val="00132A0D"/>
    <w:rsid w:val="0013504C"/>
    <w:rsid w:val="00135F8B"/>
    <w:rsid w:val="00137C07"/>
    <w:rsid w:val="001400B4"/>
    <w:rsid w:val="001400C4"/>
    <w:rsid w:val="00140806"/>
    <w:rsid w:val="00141474"/>
    <w:rsid w:val="0014438E"/>
    <w:rsid w:val="00151CEC"/>
    <w:rsid w:val="00152AB5"/>
    <w:rsid w:val="00152B7E"/>
    <w:rsid w:val="00152D00"/>
    <w:rsid w:val="001543D8"/>
    <w:rsid w:val="00155A8B"/>
    <w:rsid w:val="00156961"/>
    <w:rsid w:val="001569C1"/>
    <w:rsid w:val="001610E1"/>
    <w:rsid w:val="00161179"/>
    <w:rsid w:val="00161645"/>
    <w:rsid w:val="001636BE"/>
    <w:rsid w:val="00165A65"/>
    <w:rsid w:val="00167F0D"/>
    <w:rsid w:val="00170043"/>
    <w:rsid w:val="00170A7C"/>
    <w:rsid w:val="00171A0D"/>
    <w:rsid w:val="00174DC4"/>
    <w:rsid w:val="0017630A"/>
    <w:rsid w:val="00176AD8"/>
    <w:rsid w:val="00176E68"/>
    <w:rsid w:val="00183FF6"/>
    <w:rsid w:val="00184466"/>
    <w:rsid w:val="00184F7E"/>
    <w:rsid w:val="0018601A"/>
    <w:rsid w:val="00187F8F"/>
    <w:rsid w:val="001910D9"/>
    <w:rsid w:val="00192B77"/>
    <w:rsid w:val="00193F83"/>
    <w:rsid w:val="00195AB2"/>
    <w:rsid w:val="00195C01"/>
    <w:rsid w:val="001973D2"/>
    <w:rsid w:val="00197404"/>
    <w:rsid w:val="001A0BCC"/>
    <w:rsid w:val="001A1F9C"/>
    <w:rsid w:val="001A2A03"/>
    <w:rsid w:val="001A4270"/>
    <w:rsid w:val="001A4428"/>
    <w:rsid w:val="001A4D79"/>
    <w:rsid w:val="001A5EA0"/>
    <w:rsid w:val="001A6DA2"/>
    <w:rsid w:val="001A702D"/>
    <w:rsid w:val="001B14F1"/>
    <w:rsid w:val="001B3139"/>
    <w:rsid w:val="001B44F9"/>
    <w:rsid w:val="001B574D"/>
    <w:rsid w:val="001D1CF4"/>
    <w:rsid w:val="001D47A2"/>
    <w:rsid w:val="001D4AD6"/>
    <w:rsid w:val="001D53B0"/>
    <w:rsid w:val="001E34E7"/>
    <w:rsid w:val="001E4958"/>
    <w:rsid w:val="001E6780"/>
    <w:rsid w:val="001F1E8D"/>
    <w:rsid w:val="001F3DE0"/>
    <w:rsid w:val="00201775"/>
    <w:rsid w:val="0020183D"/>
    <w:rsid w:val="00203746"/>
    <w:rsid w:val="002038E5"/>
    <w:rsid w:val="00206BA2"/>
    <w:rsid w:val="0021096B"/>
    <w:rsid w:val="00211B71"/>
    <w:rsid w:val="00212051"/>
    <w:rsid w:val="00213501"/>
    <w:rsid w:val="00213AA4"/>
    <w:rsid w:val="00213F9D"/>
    <w:rsid w:val="002227E2"/>
    <w:rsid w:val="00223D50"/>
    <w:rsid w:val="002260C9"/>
    <w:rsid w:val="002265A1"/>
    <w:rsid w:val="002327AF"/>
    <w:rsid w:val="00232DBC"/>
    <w:rsid w:val="00232EC2"/>
    <w:rsid w:val="002352C7"/>
    <w:rsid w:val="002374EE"/>
    <w:rsid w:val="00241F8F"/>
    <w:rsid w:val="0024226C"/>
    <w:rsid w:val="00243693"/>
    <w:rsid w:val="00243740"/>
    <w:rsid w:val="002441C4"/>
    <w:rsid w:val="00252AD4"/>
    <w:rsid w:val="00252E78"/>
    <w:rsid w:val="002530DD"/>
    <w:rsid w:val="00253809"/>
    <w:rsid w:val="00257F5D"/>
    <w:rsid w:val="00261763"/>
    <w:rsid w:val="0026210E"/>
    <w:rsid w:val="002635AF"/>
    <w:rsid w:val="00264E3C"/>
    <w:rsid w:val="002678FF"/>
    <w:rsid w:val="002715BC"/>
    <w:rsid w:val="00273357"/>
    <w:rsid w:val="002741C7"/>
    <w:rsid w:val="00274470"/>
    <w:rsid w:val="0027728D"/>
    <w:rsid w:val="00282B02"/>
    <w:rsid w:val="00282CA8"/>
    <w:rsid w:val="0028317E"/>
    <w:rsid w:val="00283AAC"/>
    <w:rsid w:val="0028634F"/>
    <w:rsid w:val="002925DB"/>
    <w:rsid w:val="0029504B"/>
    <w:rsid w:val="00296D27"/>
    <w:rsid w:val="002A0052"/>
    <w:rsid w:val="002A1886"/>
    <w:rsid w:val="002A1AF9"/>
    <w:rsid w:val="002A2760"/>
    <w:rsid w:val="002A3188"/>
    <w:rsid w:val="002A3A4E"/>
    <w:rsid w:val="002A3F8D"/>
    <w:rsid w:val="002A786E"/>
    <w:rsid w:val="002A7910"/>
    <w:rsid w:val="002B0C2A"/>
    <w:rsid w:val="002B26E1"/>
    <w:rsid w:val="002B3B81"/>
    <w:rsid w:val="002B634A"/>
    <w:rsid w:val="002B65CF"/>
    <w:rsid w:val="002B737E"/>
    <w:rsid w:val="002C492F"/>
    <w:rsid w:val="002C555A"/>
    <w:rsid w:val="002C7D9A"/>
    <w:rsid w:val="002D27BF"/>
    <w:rsid w:val="002D67AC"/>
    <w:rsid w:val="002D7944"/>
    <w:rsid w:val="002E0785"/>
    <w:rsid w:val="002E1CE0"/>
    <w:rsid w:val="002E31D8"/>
    <w:rsid w:val="002E3D10"/>
    <w:rsid w:val="002E4120"/>
    <w:rsid w:val="002E61F6"/>
    <w:rsid w:val="002F05A0"/>
    <w:rsid w:val="002F4B4F"/>
    <w:rsid w:val="002F60D6"/>
    <w:rsid w:val="00300119"/>
    <w:rsid w:val="003007DD"/>
    <w:rsid w:val="00306A46"/>
    <w:rsid w:val="00307A1B"/>
    <w:rsid w:val="00311F6A"/>
    <w:rsid w:val="0031202B"/>
    <w:rsid w:val="0031246F"/>
    <w:rsid w:val="00313CC3"/>
    <w:rsid w:val="00314E71"/>
    <w:rsid w:val="00316560"/>
    <w:rsid w:val="003201FC"/>
    <w:rsid w:val="00322544"/>
    <w:rsid w:val="003250A6"/>
    <w:rsid w:val="00327F6A"/>
    <w:rsid w:val="00330D63"/>
    <w:rsid w:val="00335272"/>
    <w:rsid w:val="0034075B"/>
    <w:rsid w:val="0034095B"/>
    <w:rsid w:val="0034249E"/>
    <w:rsid w:val="00342B33"/>
    <w:rsid w:val="0034348F"/>
    <w:rsid w:val="00346BFC"/>
    <w:rsid w:val="003513CA"/>
    <w:rsid w:val="00352152"/>
    <w:rsid w:val="003535BA"/>
    <w:rsid w:val="003545F8"/>
    <w:rsid w:val="00354CE7"/>
    <w:rsid w:val="003554D2"/>
    <w:rsid w:val="0035799B"/>
    <w:rsid w:val="0036409A"/>
    <w:rsid w:val="00364338"/>
    <w:rsid w:val="00366535"/>
    <w:rsid w:val="00367176"/>
    <w:rsid w:val="003712E4"/>
    <w:rsid w:val="0037730F"/>
    <w:rsid w:val="003838FE"/>
    <w:rsid w:val="00384013"/>
    <w:rsid w:val="00387251"/>
    <w:rsid w:val="00390FD6"/>
    <w:rsid w:val="00391D1E"/>
    <w:rsid w:val="003951EC"/>
    <w:rsid w:val="00395663"/>
    <w:rsid w:val="0039630B"/>
    <w:rsid w:val="00396B95"/>
    <w:rsid w:val="00397140"/>
    <w:rsid w:val="003976D6"/>
    <w:rsid w:val="003A2EE7"/>
    <w:rsid w:val="003B1A2D"/>
    <w:rsid w:val="003B2728"/>
    <w:rsid w:val="003B3AC2"/>
    <w:rsid w:val="003B4F95"/>
    <w:rsid w:val="003B5DE0"/>
    <w:rsid w:val="003B636F"/>
    <w:rsid w:val="003B6660"/>
    <w:rsid w:val="003C26C4"/>
    <w:rsid w:val="003C2FB1"/>
    <w:rsid w:val="003C340A"/>
    <w:rsid w:val="003C3F09"/>
    <w:rsid w:val="003C714A"/>
    <w:rsid w:val="003C7F0B"/>
    <w:rsid w:val="003D14AD"/>
    <w:rsid w:val="003D2F80"/>
    <w:rsid w:val="003D4398"/>
    <w:rsid w:val="003D6D63"/>
    <w:rsid w:val="003D70C8"/>
    <w:rsid w:val="003E074F"/>
    <w:rsid w:val="003E6EE9"/>
    <w:rsid w:val="003E76ED"/>
    <w:rsid w:val="003F0067"/>
    <w:rsid w:val="003F2F0F"/>
    <w:rsid w:val="003F4203"/>
    <w:rsid w:val="003F4764"/>
    <w:rsid w:val="003F578C"/>
    <w:rsid w:val="003F7842"/>
    <w:rsid w:val="00400931"/>
    <w:rsid w:val="00401394"/>
    <w:rsid w:val="00403DE6"/>
    <w:rsid w:val="00404BC7"/>
    <w:rsid w:val="00405706"/>
    <w:rsid w:val="00407806"/>
    <w:rsid w:val="004100CA"/>
    <w:rsid w:val="00410E76"/>
    <w:rsid w:val="00411437"/>
    <w:rsid w:val="0041244C"/>
    <w:rsid w:val="004124E8"/>
    <w:rsid w:val="0041279E"/>
    <w:rsid w:val="004178BB"/>
    <w:rsid w:val="00420DFB"/>
    <w:rsid w:val="004217BA"/>
    <w:rsid w:val="0042373E"/>
    <w:rsid w:val="00425A78"/>
    <w:rsid w:val="00425CEA"/>
    <w:rsid w:val="0042601F"/>
    <w:rsid w:val="004274CF"/>
    <w:rsid w:val="00427A4D"/>
    <w:rsid w:val="00430C88"/>
    <w:rsid w:val="00433C4B"/>
    <w:rsid w:val="00433D68"/>
    <w:rsid w:val="00436945"/>
    <w:rsid w:val="00441B4A"/>
    <w:rsid w:val="00441CC2"/>
    <w:rsid w:val="0044267B"/>
    <w:rsid w:val="004432FB"/>
    <w:rsid w:val="00446233"/>
    <w:rsid w:val="00446D43"/>
    <w:rsid w:val="00455C22"/>
    <w:rsid w:val="004579AC"/>
    <w:rsid w:val="0046415E"/>
    <w:rsid w:val="00464503"/>
    <w:rsid w:val="00465788"/>
    <w:rsid w:val="0046690B"/>
    <w:rsid w:val="00467AF3"/>
    <w:rsid w:val="00471066"/>
    <w:rsid w:val="004717C8"/>
    <w:rsid w:val="00472359"/>
    <w:rsid w:val="00472782"/>
    <w:rsid w:val="0047384F"/>
    <w:rsid w:val="004766C9"/>
    <w:rsid w:val="00480888"/>
    <w:rsid w:val="00482F40"/>
    <w:rsid w:val="0048450E"/>
    <w:rsid w:val="00485048"/>
    <w:rsid w:val="004871D6"/>
    <w:rsid w:val="00491C28"/>
    <w:rsid w:val="004946FF"/>
    <w:rsid w:val="00495686"/>
    <w:rsid w:val="0049752D"/>
    <w:rsid w:val="004A3326"/>
    <w:rsid w:val="004A36F9"/>
    <w:rsid w:val="004A537E"/>
    <w:rsid w:val="004A5BE9"/>
    <w:rsid w:val="004A61F1"/>
    <w:rsid w:val="004A6E00"/>
    <w:rsid w:val="004B1B25"/>
    <w:rsid w:val="004B3475"/>
    <w:rsid w:val="004B47C8"/>
    <w:rsid w:val="004B4A0E"/>
    <w:rsid w:val="004C0BF5"/>
    <w:rsid w:val="004C2457"/>
    <w:rsid w:val="004C30D1"/>
    <w:rsid w:val="004C4280"/>
    <w:rsid w:val="004C79CF"/>
    <w:rsid w:val="004D2831"/>
    <w:rsid w:val="004D625F"/>
    <w:rsid w:val="004D64E9"/>
    <w:rsid w:val="004D721C"/>
    <w:rsid w:val="004E26BD"/>
    <w:rsid w:val="004E61E5"/>
    <w:rsid w:val="004F3BB5"/>
    <w:rsid w:val="004F4947"/>
    <w:rsid w:val="004F4ED3"/>
    <w:rsid w:val="004F69BE"/>
    <w:rsid w:val="00503C59"/>
    <w:rsid w:val="00510902"/>
    <w:rsid w:val="0051104F"/>
    <w:rsid w:val="0051183C"/>
    <w:rsid w:val="0051258C"/>
    <w:rsid w:val="00514012"/>
    <w:rsid w:val="00521776"/>
    <w:rsid w:val="00523868"/>
    <w:rsid w:val="00527E60"/>
    <w:rsid w:val="0053266D"/>
    <w:rsid w:val="00537F5E"/>
    <w:rsid w:val="0054001C"/>
    <w:rsid w:val="0054357A"/>
    <w:rsid w:val="00544760"/>
    <w:rsid w:val="0054502E"/>
    <w:rsid w:val="0055139C"/>
    <w:rsid w:val="00553C1A"/>
    <w:rsid w:val="00553E85"/>
    <w:rsid w:val="0055439F"/>
    <w:rsid w:val="005558B3"/>
    <w:rsid w:val="00556CA6"/>
    <w:rsid w:val="00556DBF"/>
    <w:rsid w:val="0055718E"/>
    <w:rsid w:val="0056253D"/>
    <w:rsid w:val="0056332E"/>
    <w:rsid w:val="005648B8"/>
    <w:rsid w:val="0056645A"/>
    <w:rsid w:val="00567213"/>
    <w:rsid w:val="00571C61"/>
    <w:rsid w:val="005740F2"/>
    <w:rsid w:val="00576B0C"/>
    <w:rsid w:val="00580476"/>
    <w:rsid w:val="00580632"/>
    <w:rsid w:val="00582E31"/>
    <w:rsid w:val="00583E5C"/>
    <w:rsid w:val="005864D2"/>
    <w:rsid w:val="00587D30"/>
    <w:rsid w:val="00591252"/>
    <w:rsid w:val="00593CEB"/>
    <w:rsid w:val="00595ED8"/>
    <w:rsid w:val="005A0474"/>
    <w:rsid w:val="005A083F"/>
    <w:rsid w:val="005A2400"/>
    <w:rsid w:val="005A567F"/>
    <w:rsid w:val="005B297B"/>
    <w:rsid w:val="005B4C05"/>
    <w:rsid w:val="005B6568"/>
    <w:rsid w:val="005B7155"/>
    <w:rsid w:val="005C104C"/>
    <w:rsid w:val="005C34BD"/>
    <w:rsid w:val="005D1D4F"/>
    <w:rsid w:val="005D2325"/>
    <w:rsid w:val="005D2965"/>
    <w:rsid w:val="005D2A0F"/>
    <w:rsid w:val="005D6449"/>
    <w:rsid w:val="005D6F30"/>
    <w:rsid w:val="005D77DD"/>
    <w:rsid w:val="005E0108"/>
    <w:rsid w:val="005E1611"/>
    <w:rsid w:val="005E4922"/>
    <w:rsid w:val="005E58A3"/>
    <w:rsid w:val="005E5C42"/>
    <w:rsid w:val="005E6D39"/>
    <w:rsid w:val="005F0C78"/>
    <w:rsid w:val="005F1209"/>
    <w:rsid w:val="005F1BEC"/>
    <w:rsid w:val="005F3B96"/>
    <w:rsid w:val="005F3E3D"/>
    <w:rsid w:val="005F50A9"/>
    <w:rsid w:val="005F50B6"/>
    <w:rsid w:val="005F56B2"/>
    <w:rsid w:val="005F5817"/>
    <w:rsid w:val="005F642E"/>
    <w:rsid w:val="006016B6"/>
    <w:rsid w:val="00601E15"/>
    <w:rsid w:val="00602CB5"/>
    <w:rsid w:val="0060334C"/>
    <w:rsid w:val="00604996"/>
    <w:rsid w:val="00606A33"/>
    <w:rsid w:val="00606F97"/>
    <w:rsid w:val="006079C2"/>
    <w:rsid w:val="00610D25"/>
    <w:rsid w:val="00611C6F"/>
    <w:rsid w:val="006133E4"/>
    <w:rsid w:val="0061615E"/>
    <w:rsid w:val="00617316"/>
    <w:rsid w:val="00623CA2"/>
    <w:rsid w:val="00624767"/>
    <w:rsid w:val="00626CA3"/>
    <w:rsid w:val="00630900"/>
    <w:rsid w:val="00630E15"/>
    <w:rsid w:val="006323A7"/>
    <w:rsid w:val="0063391C"/>
    <w:rsid w:val="0063738F"/>
    <w:rsid w:val="006416BA"/>
    <w:rsid w:val="00645DB8"/>
    <w:rsid w:val="00645EF1"/>
    <w:rsid w:val="006513D9"/>
    <w:rsid w:val="006515C6"/>
    <w:rsid w:val="00651C21"/>
    <w:rsid w:val="0065391E"/>
    <w:rsid w:val="00653C73"/>
    <w:rsid w:val="006543AC"/>
    <w:rsid w:val="00654774"/>
    <w:rsid w:val="00655CF7"/>
    <w:rsid w:val="0065713F"/>
    <w:rsid w:val="006571D9"/>
    <w:rsid w:val="00657AB9"/>
    <w:rsid w:val="006604AB"/>
    <w:rsid w:val="00660A14"/>
    <w:rsid w:val="00661046"/>
    <w:rsid w:val="00662958"/>
    <w:rsid w:val="00663F31"/>
    <w:rsid w:val="006666B6"/>
    <w:rsid w:val="00675B1E"/>
    <w:rsid w:val="006773A9"/>
    <w:rsid w:val="00680B7F"/>
    <w:rsid w:val="00683450"/>
    <w:rsid w:val="00685495"/>
    <w:rsid w:val="0069064E"/>
    <w:rsid w:val="00690B69"/>
    <w:rsid w:val="00690C9A"/>
    <w:rsid w:val="00692671"/>
    <w:rsid w:val="00692A64"/>
    <w:rsid w:val="006937E3"/>
    <w:rsid w:val="006949A2"/>
    <w:rsid w:val="006A2B98"/>
    <w:rsid w:val="006A2F53"/>
    <w:rsid w:val="006A3371"/>
    <w:rsid w:val="006A374F"/>
    <w:rsid w:val="006A7959"/>
    <w:rsid w:val="006B11B5"/>
    <w:rsid w:val="006B24A2"/>
    <w:rsid w:val="006B256C"/>
    <w:rsid w:val="006B28DD"/>
    <w:rsid w:val="006B30E2"/>
    <w:rsid w:val="006B58D6"/>
    <w:rsid w:val="006B5FFF"/>
    <w:rsid w:val="006B6AA9"/>
    <w:rsid w:val="006C2C3F"/>
    <w:rsid w:val="006C6466"/>
    <w:rsid w:val="006C7DA6"/>
    <w:rsid w:val="006D2731"/>
    <w:rsid w:val="006D339A"/>
    <w:rsid w:val="006D5AA2"/>
    <w:rsid w:val="006E13AC"/>
    <w:rsid w:val="006E1623"/>
    <w:rsid w:val="006E51E9"/>
    <w:rsid w:val="006F015F"/>
    <w:rsid w:val="006F04F0"/>
    <w:rsid w:val="006F138E"/>
    <w:rsid w:val="006F33E0"/>
    <w:rsid w:val="006F64B4"/>
    <w:rsid w:val="006F7868"/>
    <w:rsid w:val="00701991"/>
    <w:rsid w:val="00702E41"/>
    <w:rsid w:val="00704CB0"/>
    <w:rsid w:val="00707A32"/>
    <w:rsid w:val="00712C7B"/>
    <w:rsid w:val="0071369E"/>
    <w:rsid w:val="007143BE"/>
    <w:rsid w:val="00720D78"/>
    <w:rsid w:val="0072181B"/>
    <w:rsid w:val="007224D7"/>
    <w:rsid w:val="007273E0"/>
    <w:rsid w:val="007278CC"/>
    <w:rsid w:val="00731F23"/>
    <w:rsid w:val="00733609"/>
    <w:rsid w:val="007340D3"/>
    <w:rsid w:val="00734853"/>
    <w:rsid w:val="00734F7F"/>
    <w:rsid w:val="007361A8"/>
    <w:rsid w:val="00742DF5"/>
    <w:rsid w:val="00745104"/>
    <w:rsid w:val="00747AE5"/>
    <w:rsid w:val="00751AA9"/>
    <w:rsid w:val="007545F7"/>
    <w:rsid w:val="00757E38"/>
    <w:rsid w:val="00763F8C"/>
    <w:rsid w:val="007657EB"/>
    <w:rsid w:val="0077151F"/>
    <w:rsid w:val="00772EAB"/>
    <w:rsid w:val="00775DE9"/>
    <w:rsid w:val="00777FDF"/>
    <w:rsid w:val="007808A5"/>
    <w:rsid w:val="0078160E"/>
    <w:rsid w:val="00781611"/>
    <w:rsid w:val="0078248B"/>
    <w:rsid w:val="00783F7D"/>
    <w:rsid w:val="0078633A"/>
    <w:rsid w:val="007936C5"/>
    <w:rsid w:val="007A5EE3"/>
    <w:rsid w:val="007A6B18"/>
    <w:rsid w:val="007B2398"/>
    <w:rsid w:val="007B74B9"/>
    <w:rsid w:val="007B7760"/>
    <w:rsid w:val="007C08B4"/>
    <w:rsid w:val="007C5DCA"/>
    <w:rsid w:val="007C759B"/>
    <w:rsid w:val="007D1B7C"/>
    <w:rsid w:val="007D39BA"/>
    <w:rsid w:val="007D4165"/>
    <w:rsid w:val="007D458F"/>
    <w:rsid w:val="007D468A"/>
    <w:rsid w:val="007E1362"/>
    <w:rsid w:val="007F0799"/>
    <w:rsid w:val="007F2F55"/>
    <w:rsid w:val="007F5579"/>
    <w:rsid w:val="007F6330"/>
    <w:rsid w:val="007F6EAF"/>
    <w:rsid w:val="008005DD"/>
    <w:rsid w:val="00801B58"/>
    <w:rsid w:val="00802CA5"/>
    <w:rsid w:val="00804AFB"/>
    <w:rsid w:val="00806E75"/>
    <w:rsid w:val="00811F55"/>
    <w:rsid w:val="008178F6"/>
    <w:rsid w:val="00820F01"/>
    <w:rsid w:val="00823989"/>
    <w:rsid w:val="00824078"/>
    <w:rsid w:val="00824BC3"/>
    <w:rsid w:val="008250DC"/>
    <w:rsid w:val="008268E2"/>
    <w:rsid w:val="00827A99"/>
    <w:rsid w:val="00832862"/>
    <w:rsid w:val="00835CE0"/>
    <w:rsid w:val="00837C91"/>
    <w:rsid w:val="00841314"/>
    <w:rsid w:val="00841E4B"/>
    <w:rsid w:val="0084274A"/>
    <w:rsid w:val="00842AE9"/>
    <w:rsid w:val="0084450D"/>
    <w:rsid w:val="0084607E"/>
    <w:rsid w:val="0085395D"/>
    <w:rsid w:val="0085618F"/>
    <w:rsid w:val="008576BF"/>
    <w:rsid w:val="00857F68"/>
    <w:rsid w:val="00861E21"/>
    <w:rsid w:val="008637B4"/>
    <w:rsid w:val="00864AB6"/>
    <w:rsid w:val="00865E52"/>
    <w:rsid w:val="008729B4"/>
    <w:rsid w:val="00872AEF"/>
    <w:rsid w:val="008736A0"/>
    <w:rsid w:val="008739C4"/>
    <w:rsid w:val="00876304"/>
    <w:rsid w:val="00877180"/>
    <w:rsid w:val="0087734B"/>
    <w:rsid w:val="00877745"/>
    <w:rsid w:val="00877842"/>
    <w:rsid w:val="008804D1"/>
    <w:rsid w:val="0088296C"/>
    <w:rsid w:val="00882F47"/>
    <w:rsid w:val="008869E3"/>
    <w:rsid w:val="00886E22"/>
    <w:rsid w:val="008870C8"/>
    <w:rsid w:val="008912B6"/>
    <w:rsid w:val="008913FB"/>
    <w:rsid w:val="008932C7"/>
    <w:rsid w:val="008955E0"/>
    <w:rsid w:val="008A047A"/>
    <w:rsid w:val="008A38A6"/>
    <w:rsid w:val="008A4300"/>
    <w:rsid w:val="008A7699"/>
    <w:rsid w:val="008B0D79"/>
    <w:rsid w:val="008B2B29"/>
    <w:rsid w:val="008B4406"/>
    <w:rsid w:val="008B54FE"/>
    <w:rsid w:val="008C127D"/>
    <w:rsid w:val="008C3E74"/>
    <w:rsid w:val="008C423A"/>
    <w:rsid w:val="008C4DBE"/>
    <w:rsid w:val="008C734E"/>
    <w:rsid w:val="008D5EAE"/>
    <w:rsid w:val="008D737D"/>
    <w:rsid w:val="008E24B5"/>
    <w:rsid w:val="008E2D5F"/>
    <w:rsid w:val="008E494A"/>
    <w:rsid w:val="00901EE9"/>
    <w:rsid w:val="00902622"/>
    <w:rsid w:val="00902D12"/>
    <w:rsid w:val="00906A49"/>
    <w:rsid w:val="0091492A"/>
    <w:rsid w:val="00921CCD"/>
    <w:rsid w:val="00925091"/>
    <w:rsid w:val="009265C1"/>
    <w:rsid w:val="009311D9"/>
    <w:rsid w:val="0093279B"/>
    <w:rsid w:val="00936705"/>
    <w:rsid w:val="0093729F"/>
    <w:rsid w:val="009428F8"/>
    <w:rsid w:val="00945399"/>
    <w:rsid w:val="00945D1F"/>
    <w:rsid w:val="00950E8C"/>
    <w:rsid w:val="00954362"/>
    <w:rsid w:val="00954C30"/>
    <w:rsid w:val="009573BA"/>
    <w:rsid w:val="00957954"/>
    <w:rsid w:val="009611FB"/>
    <w:rsid w:val="0096210C"/>
    <w:rsid w:val="00962A78"/>
    <w:rsid w:val="0096469E"/>
    <w:rsid w:val="009679A7"/>
    <w:rsid w:val="009723EA"/>
    <w:rsid w:val="00973A49"/>
    <w:rsid w:val="00973D3C"/>
    <w:rsid w:val="00975570"/>
    <w:rsid w:val="00980217"/>
    <w:rsid w:val="00980857"/>
    <w:rsid w:val="00982D95"/>
    <w:rsid w:val="0099097C"/>
    <w:rsid w:val="009A084D"/>
    <w:rsid w:val="009A2318"/>
    <w:rsid w:val="009A252F"/>
    <w:rsid w:val="009A4E86"/>
    <w:rsid w:val="009A5B9E"/>
    <w:rsid w:val="009B19FD"/>
    <w:rsid w:val="009B526E"/>
    <w:rsid w:val="009B5338"/>
    <w:rsid w:val="009B56C3"/>
    <w:rsid w:val="009B5AAD"/>
    <w:rsid w:val="009C068D"/>
    <w:rsid w:val="009C1E9B"/>
    <w:rsid w:val="009C48B8"/>
    <w:rsid w:val="009D2120"/>
    <w:rsid w:val="009D3322"/>
    <w:rsid w:val="009D3564"/>
    <w:rsid w:val="009D388C"/>
    <w:rsid w:val="009D5A12"/>
    <w:rsid w:val="009E16DE"/>
    <w:rsid w:val="009E3138"/>
    <w:rsid w:val="009E52E3"/>
    <w:rsid w:val="009E57A6"/>
    <w:rsid w:val="009E5C5B"/>
    <w:rsid w:val="009E6CD1"/>
    <w:rsid w:val="009F1402"/>
    <w:rsid w:val="009F40A8"/>
    <w:rsid w:val="009F4A64"/>
    <w:rsid w:val="009F5245"/>
    <w:rsid w:val="009F5F65"/>
    <w:rsid w:val="009F7092"/>
    <w:rsid w:val="00A00555"/>
    <w:rsid w:val="00A0211A"/>
    <w:rsid w:val="00A0590D"/>
    <w:rsid w:val="00A067F9"/>
    <w:rsid w:val="00A11ADD"/>
    <w:rsid w:val="00A130B5"/>
    <w:rsid w:val="00A1457D"/>
    <w:rsid w:val="00A169E3"/>
    <w:rsid w:val="00A16BEE"/>
    <w:rsid w:val="00A224E1"/>
    <w:rsid w:val="00A2317E"/>
    <w:rsid w:val="00A238C8"/>
    <w:rsid w:val="00A251D8"/>
    <w:rsid w:val="00A307DD"/>
    <w:rsid w:val="00A313E5"/>
    <w:rsid w:val="00A32629"/>
    <w:rsid w:val="00A33B29"/>
    <w:rsid w:val="00A440EF"/>
    <w:rsid w:val="00A448FB"/>
    <w:rsid w:val="00A45BA8"/>
    <w:rsid w:val="00A46D26"/>
    <w:rsid w:val="00A47672"/>
    <w:rsid w:val="00A5317A"/>
    <w:rsid w:val="00A5322C"/>
    <w:rsid w:val="00A54805"/>
    <w:rsid w:val="00A61250"/>
    <w:rsid w:val="00A61F97"/>
    <w:rsid w:val="00A629D2"/>
    <w:rsid w:val="00A636DC"/>
    <w:rsid w:val="00A63C07"/>
    <w:rsid w:val="00A64284"/>
    <w:rsid w:val="00A65729"/>
    <w:rsid w:val="00A6622E"/>
    <w:rsid w:val="00A67CAC"/>
    <w:rsid w:val="00A704D3"/>
    <w:rsid w:val="00A70A4F"/>
    <w:rsid w:val="00A70AFD"/>
    <w:rsid w:val="00A712BD"/>
    <w:rsid w:val="00A7154F"/>
    <w:rsid w:val="00A72EF0"/>
    <w:rsid w:val="00A751B0"/>
    <w:rsid w:val="00A75F23"/>
    <w:rsid w:val="00A76EEE"/>
    <w:rsid w:val="00A77B97"/>
    <w:rsid w:val="00A81E81"/>
    <w:rsid w:val="00A85E5B"/>
    <w:rsid w:val="00A8729C"/>
    <w:rsid w:val="00A87E1E"/>
    <w:rsid w:val="00A87EAD"/>
    <w:rsid w:val="00A91E95"/>
    <w:rsid w:val="00A939B0"/>
    <w:rsid w:val="00A94942"/>
    <w:rsid w:val="00A94F6D"/>
    <w:rsid w:val="00A956E0"/>
    <w:rsid w:val="00AB027A"/>
    <w:rsid w:val="00AB2B7D"/>
    <w:rsid w:val="00AB35EA"/>
    <w:rsid w:val="00AB3E64"/>
    <w:rsid w:val="00AB6D5C"/>
    <w:rsid w:val="00AC04ED"/>
    <w:rsid w:val="00AC4209"/>
    <w:rsid w:val="00AC6DD1"/>
    <w:rsid w:val="00AC6FC3"/>
    <w:rsid w:val="00AC7073"/>
    <w:rsid w:val="00AD1822"/>
    <w:rsid w:val="00AD575B"/>
    <w:rsid w:val="00AD5ABB"/>
    <w:rsid w:val="00AD68D2"/>
    <w:rsid w:val="00AD78EF"/>
    <w:rsid w:val="00AE1933"/>
    <w:rsid w:val="00AE5C52"/>
    <w:rsid w:val="00AE7BAE"/>
    <w:rsid w:val="00AF07AD"/>
    <w:rsid w:val="00AF3B57"/>
    <w:rsid w:val="00AF4CA9"/>
    <w:rsid w:val="00AF5098"/>
    <w:rsid w:val="00AF56B8"/>
    <w:rsid w:val="00AF79E0"/>
    <w:rsid w:val="00B03CD0"/>
    <w:rsid w:val="00B04546"/>
    <w:rsid w:val="00B04B8E"/>
    <w:rsid w:val="00B05789"/>
    <w:rsid w:val="00B066EB"/>
    <w:rsid w:val="00B11228"/>
    <w:rsid w:val="00B1130E"/>
    <w:rsid w:val="00B12564"/>
    <w:rsid w:val="00B13489"/>
    <w:rsid w:val="00B1381F"/>
    <w:rsid w:val="00B15CB4"/>
    <w:rsid w:val="00B16C61"/>
    <w:rsid w:val="00B2182A"/>
    <w:rsid w:val="00B21CB4"/>
    <w:rsid w:val="00B237D1"/>
    <w:rsid w:val="00B27EA0"/>
    <w:rsid w:val="00B30FEA"/>
    <w:rsid w:val="00B31932"/>
    <w:rsid w:val="00B33CC8"/>
    <w:rsid w:val="00B4063E"/>
    <w:rsid w:val="00B419E7"/>
    <w:rsid w:val="00B42830"/>
    <w:rsid w:val="00B43157"/>
    <w:rsid w:val="00B4417E"/>
    <w:rsid w:val="00B44FB4"/>
    <w:rsid w:val="00B531EA"/>
    <w:rsid w:val="00B56EE9"/>
    <w:rsid w:val="00B615EC"/>
    <w:rsid w:val="00B62FE0"/>
    <w:rsid w:val="00B63717"/>
    <w:rsid w:val="00B63D38"/>
    <w:rsid w:val="00B70661"/>
    <w:rsid w:val="00B72B10"/>
    <w:rsid w:val="00B73448"/>
    <w:rsid w:val="00B73913"/>
    <w:rsid w:val="00B75B18"/>
    <w:rsid w:val="00B77650"/>
    <w:rsid w:val="00B810BE"/>
    <w:rsid w:val="00B82617"/>
    <w:rsid w:val="00B86D34"/>
    <w:rsid w:val="00B873FB"/>
    <w:rsid w:val="00B9402A"/>
    <w:rsid w:val="00B9415C"/>
    <w:rsid w:val="00B95E65"/>
    <w:rsid w:val="00BA43F9"/>
    <w:rsid w:val="00BA4789"/>
    <w:rsid w:val="00BA5947"/>
    <w:rsid w:val="00BA6F67"/>
    <w:rsid w:val="00BA7BCA"/>
    <w:rsid w:val="00BB0843"/>
    <w:rsid w:val="00BB4860"/>
    <w:rsid w:val="00BB7AAC"/>
    <w:rsid w:val="00BC0D29"/>
    <w:rsid w:val="00BC123F"/>
    <w:rsid w:val="00BC13C6"/>
    <w:rsid w:val="00BC1469"/>
    <w:rsid w:val="00BC3CEC"/>
    <w:rsid w:val="00BC6105"/>
    <w:rsid w:val="00BC6425"/>
    <w:rsid w:val="00BC75ED"/>
    <w:rsid w:val="00BD00B8"/>
    <w:rsid w:val="00BD2958"/>
    <w:rsid w:val="00BD5E87"/>
    <w:rsid w:val="00BE08AD"/>
    <w:rsid w:val="00BE1D78"/>
    <w:rsid w:val="00BE2E05"/>
    <w:rsid w:val="00BF0FA5"/>
    <w:rsid w:val="00BF206C"/>
    <w:rsid w:val="00BF2842"/>
    <w:rsid w:val="00BF4193"/>
    <w:rsid w:val="00BF5507"/>
    <w:rsid w:val="00C009A1"/>
    <w:rsid w:val="00C05B63"/>
    <w:rsid w:val="00C07E14"/>
    <w:rsid w:val="00C1031D"/>
    <w:rsid w:val="00C13928"/>
    <w:rsid w:val="00C233EB"/>
    <w:rsid w:val="00C23990"/>
    <w:rsid w:val="00C249E9"/>
    <w:rsid w:val="00C27742"/>
    <w:rsid w:val="00C303F2"/>
    <w:rsid w:val="00C305C3"/>
    <w:rsid w:val="00C3262F"/>
    <w:rsid w:val="00C33DCF"/>
    <w:rsid w:val="00C3445B"/>
    <w:rsid w:val="00C357F0"/>
    <w:rsid w:val="00C364E3"/>
    <w:rsid w:val="00C37238"/>
    <w:rsid w:val="00C410D9"/>
    <w:rsid w:val="00C42469"/>
    <w:rsid w:val="00C434EB"/>
    <w:rsid w:val="00C436EB"/>
    <w:rsid w:val="00C454EB"/>
    <w:rsid w:val="00C45A23"/>
    <w:rsid w:val="00C4629B"/>
    <w:rsid w:val="00C523CC"/>
    <w:rsid w:val="00C526DD"/>
    <w:rsid w:val="00C5363C"/>
    <w:rsid w:val="00C54C29"/>
    <w:rsid w:val="00C5627A"/>
    <w:rsid w:val="00C56582"/>
    <w:rsid w:val="00C57856"/>
    <w:rsid w:val="00C64D71"/>
    <w:rsid w:val="00C678C6"/>
    <w:rsid w:val="00C71FB0"/>
    <w:rsid w:val="00C727DE"/>
    <w:rsid w:val="00C73D86"/>
    <w:rsid w:val="00C74650"/>
    <w:rsid w:val="00C74851"/>
    <w:rsid w:val="00C74F96"/>
    <w:rsid w:val="00C7582B"/>
    <w:rsid w:val="00C76772"/>
    <w:rsid w:val="00C816A4"/>
    <w:rsid w:val="00C81A60"/>
    <w:rsid w:val="00C81DCB"/>
    <w:rsid w:val="00C82518"/>
    <w:rsid w:val="00C83DB2"/>
    <w:rsid w:val="00C85D18"/>
    <w:rsid w:val="00C860A7"/>
    <w:rsid w:val="00C87681"/>
    <w:rsid w:val="00C90C21"/>
    <w:rsid w:val="00C93F79"/>
    <w:rsid w:val="00C9582F"/>
    <w:rsid w:val="00C97130"/>
    <w:rsid w:val="00C97602"/>
    <w:rsid w:val="00CA084C"/>
    <w:rsid w:val="00CA17BB"/>
    <w:rsid w:val="00CA1E8F"/>
    <w:rsid w:val="00CA7A4F"/>
    <w:rsid w:val="00CB0695"/>
    <w:rsid w:val="00CB1378"/>
    <w:rsid w:val="00CB347A"/>
    <w:rsid w:val="00CB5B5E"/>
    <w:rsid w:val="00CC1848"/>
    <w:rsid w:val="00CC2919"/>
    <w:rsid w:val="00CC45E1"/>
    <w:rsid w:val="00CD2334"/>
    <w:rsid w:val="00CD335D"/>
    <w:rsid w:val="00CD456E"/>
    <w:rsid w:val="00CE0E69"/>
    <w:rsid w:val="00CE436B"/>
    <w:rsid w:val="00CE59C5"/>
    <w:rsid w:val="00CF0529"/>
    <w:rsid w:val="00CF279A"/>
    <w:rsid w:val="00CF32EE"/>
    <w:rsid w:val="00D019EA"/>
    <w:rsid w:val="00D04E74"/>
    <w:rsid w:val="00D06051"/>
    <w:rsid w:val="00D0655D"/>
    <w:rsid w:val="00D07FAD"/>
    <w:rsid w:val="00D10850"/>
    <w:rsid w:val="00D11DD8"/>
    <w:rsid w:val="00D1248C"/>
    <w:rsid w:val="00D1451F"/>
    <w:rsid w:val="00D151C4"/>
    <w:rsid w:val="00D15D8F"/>
    <w:rsid w:val="00D1639E"/>
    <w:rsid w:val="00D164E5"/>
    <w:rsid w:val="00D16B7B"/>
    <w:rsid w:val="00D20131"/>
    <w:rsid w:val="00D20DFD"/>
    <w:rsid w:val="00D21EFA"/>
    <w:rsid w:val="00D222C8"/>
    <w:rsid w:val="00D22A2E"/>
    <w:rsid w:val="00D26BBB"/>
    <w:rsid w:val="00D27711"/>
    <w:rsid w:val="00D33454"/>
    <w:rsid w:val="00D33DC0"/>
    <w:rsid w:val="00D36F19"/>
    <w:rsid w:val="00D40495"/>
    <w:rsid w:val="00D41689"/>
    <w:rsid w:val="00D4210E"/>
    <w:rsid w:val="00D46270"/>
    <w:rsid w:val="00D46B67"/>
    <w:rsid w:val="00D47E67"/>
    <w:rsid w:val="00D50554"/>
    <w:rsid w:val="00D51A51"/>
    <w:rsid w:val="00D522BF"/>
    <w:rsid w:val="00D543B0"/>
    <w:rsid w:val="00D557D4"/>
    <w:rsid w:val="00D57769"/>
    <w:rsid w:val="00D61969"/>
    <w:rsid w:val="00D6605D"/>
    <w:rsid w:val="00D66954"/>
    <w:rsid w:val="00D71684"/>
    <w:rsid w:val="00D77A47"/>
    <w:rsid w:val="00D80A14"/>
    <w:rsid w:val="00D80A99"/>
    <w:rsid w:val="00D8272D"/>
    <w:rsid w:val="00D84573"/>
    <w:rsid w:val="00D84944"/>
    <w:rsid w:val="00D8595E"/>
    <w:rsid w:val="00D91320"/>
    <w:rsid w:val="00D91347"/>
    <w:rsid w:val="00D92483"/>
    <w:rsid w:val="00D92FBD"/>
    <w:rsid w:val="00D93C74"/>
    <w:rsid w:val="00D95FCF"/>
    <w:rsid w:val="00D9632C"/>
    <w:rsid w:val="00D9650D"/>
    <w:rsid w:val="00DA206D"/>
    <w:rsid w:val="00DA3FB7"/>
    <w:rsid w:val="00DB1304"/>
    <w:rsid w:val="00DB220A"/>
    <w:rsid w:val="00DB3930"/>
    <w:rsid w:val="00DB4A3A"/>
    <w:rsid w:val="00DB55ED"/>
    <w:rsid w:val="00DC268E"/>
    <w:rsid w:val="00DC2811"/>
    <w:rsid w:val="00DC3F6A"/>
    <w:rsid w:val="00DC53AB"/>
    <w:rsid w:val="00DC71DD"/>
    <w:rsid w:val="00DD1E71"/>
    <w:rsid w:val="00DD20B1"/>
    <w:rsid w:val="00DD3C5B"/>
    <w:rsid w:val="00DD4146"/>
    <w:rsid w:val="00DD6A7D"/>
    <w:rsid w:val="00DE03BE"/>
    <w:rsid w:val="00DE2407"/>
    <w:rsid w:val="00DE4A4E"/>
    <w:rsid w:val="00DE4B04"/>
    <w:rsid w:val="00DF2AC6"/>
    <w:rsid w:val="00DF593A"/>
    <w:rsid w:val="00E0065C"/>
    <w:rsid w:val="00E03BBE"/>
    <w:rsid w:val="00E042D3"/>
    <w:rsid w:val="00E07985"/>
    <w:rsid w:val="00E11304"/>
    <w:rsid w:val="00E14527"/>
    <w:rsid w:val="00E14B2E"/>
    <w:rsid w:val="00E171CF"/>
    <w:rsid w:val="00E1727D"/>
    <w:rsid w:val="00E201A2"/>
    <w:rsid w:val="00E234E4"/>
    <w:rsid w:val="00E24A39"/>
    <w:rsid w:val="00E26437"/>
    <w:rsid w:val="00E266AF"/>
    <w:rsid w:val="00E31654"/>
    <w:rsid w:val="00E3264A"/>
    <w:rsid w:val="00E33E5D"/>
    <w:rsid w:val="00E344CC"/>
    <w:rsid w:val="00E3475D"/>
    <w:rsid w:val="00E36350"/>
    <w:rsid w:val="00E36B15"/>
    <w:rsid w:val="00E3767E"/>
    <w:rsid w:val="00E435D7"/>
    <w:rsid w:val="00E43E38"/>
    <w:rsid w:val="00E464B6"/>
    <w:rsid w:val="00E51261"/>
    <w:rsid w:val="00E51D44"/>
    <w:rsid w:val="00E53630"/>
    <w:rsid w:val="00E62F0A"/>
    <w:rsid w:val="00E6499E"/>
    <w:rsid w:val="00E713AF"/>
    <w:rsid w:val="00E71EEB"/>
    <w:rsid w:val="00E8120F"/>
    <w:rsid w:val="00E8234F"/>
    <w:rsid w:val="00E84F9B"/>
    <w:rsid w:val="00E85EED"/>
    <w:rsid w:val="00E900C7"/>
    <w:rsid w:val="00E926DC"/>
    <w:rsid w:val="00E95101"/>
    <w:rsid w:val="00E96933"/>
    <w:rsid w:val="00E971D2"/>
    <w:rsid w:val="00EA03D4"/>
    <w:rsid w:val="00EA0CAE"/>
    <w:rsid w:val="00EA2D1C"/>
    <w:rsid w:val="00EA3875"/>
    <w:rsid w:val="00EA4C22"/>
    <w:rsid w:val="00EA4C60"/>
    <w:rsid w:val="00EA6C5C"/>
    <w:rsid w:val="00EA7BFA"/>
    <w:rsid w:val="00EB2419"/>
    <w:rsid w:val="00EB486D"/>
    <w:rsid w:val="00EB4AA3"/>
    <w:rsid w:val="00EB5307"/>
    <w:rsid w:val="00EC264A"/>
    <w:rsid w:val="00EC2E47"/>
    <w:rsid w:val="00EC4B46"/>
    <w:rsid w:val="00EC7307"/>
    <w:rsid w:val="00ED07DD"/>
    <w:rsid w:val="00ED12CD"/>
    <w:rsid w:val="00ED52AA"/>
    <w:rsid w:val="00ED66EF"/>
    <w:rsid w:val="00ED68A2"/>
    <w:rsid w:val="00ED7407"/>
    <w:rsid w:val="00EE2371"/>
    <w:rsid w:val="00EE30B4"/>
    <w:rsid w:val="00EE4827"/>
    <w:rsid w:val="00EE4A00"/>
    <w:rsid w:val="00EE4B38"/>
    <w:rsid w:val="00EE5CBE"/>
    <w:rsid w:val="00EE6196"/>
    <w:rsid w:val="00EE659D"/>
    <w:rsid w:val="00EE78D7"/>
    <w:rsid w:val="00EE7D95"/>
    <w:rsid w:val="00EF13AD"/>
    <w:rsid w:val="00EF31F5"/>
    <w:rsid w:val="00EF324C"/>
    <w:rsid w:val="00EF62F2"/>
    <w:rsid w:val="00EF687F"/>
    <w:rsid w:val="00EF690F"/>
    <w:rsid w:val="00EF6CDA"/>
    <w:rsid w:val="00EF7A72"/>
    <w:rsid w:val="00F043F0"/>
    <w:rsid w:val="00F067AE"/>
    <w:rsid w:val="00F12019"/>
    <w:rsid w:val="00F12229"/>
    <w:rsid w:val="00F13883"/>
    <w:rsid w:val="00F1454E"/>
    <w:rsid w:val="00F14E56"/>
    <w:rsid w:val="00F20C20"/>
    <w:rsid w:val="00F2290E"/>
    <w:rsid w:val="00F22B93"/>
    <w:rsid w:val="00F23C7C"/>
    <w:rsid w:val="00F24B97"/>
    <w:rsid w:val="00F2519A"/>
    <w:rsid w:val="00F25BF3"/>
    <w:rsid w:val="00F302CD"/>
    <w:rsid w:val="00F335A1"/>
    <w:rsid w:val="00F37370"/>
    <w:rsid w:val="00F432C7"/>
    <w:rsid w:val="00F44039"/>
    <w:rsid w:val="00F443B8"/>
    <w:rsid w:val="00F51834"/>
    <w:rsid w:val="00F51B7D"/>
    <w:rsid w:val="00F53A94"/>
    <w:rsid w:val="00F54AC7"/>
    <w:rsid w:val="00F5507C"/>
    <w:rsid w:val="00F60B88"/>
    <w:rsid w:val="00F6232C"/>
    <w:rsid w:val="00F63265"/>
    <w:rsid w:val="00F639F7"/>
    <w:rsid w:val="00F66A24"/>
    <w:rsid w:val="00F70C5B"/>
    <w:rsid w:val="00F73C65"/>
    <w:rsid w:val="00F75EF2"/>
    <w:rsid w:val="00F77C6A"/>
    <w:rsid w:val="00F824B0"/>
    <w:rsid w:val="00F8397F"/>
    <w:rsid w:val="00F85D8B"/>
    <w:rsid w:val="00F86C1D"/>
    <w:rsid w:val="00F87862"/>
    <w:rsid w:val="00F906D5"/>
    <w:rsid w:val="00F90913"/>
    <w:rsid w:val="00F9424C"/>
    <w:rsid w:val="00FA02DD"/>
    <w:rsid w:val="00FA170D"/>
    <w:rsid w:val="00FA36EA"/>
    <w:rsid w:val="00FA3E37"/>
    <w:rsid w:val="00FA6AFD"/>
    <w:rsid w:val="00FA7319"/>
    <w:rsid w:val="00FB0A5D"/>
    <w:rsid w:val="00FB0AC2"/>
    <w:rsid w:val="00FB34D3"/>
    <w:rsid w:val="00FC0871"/>
    <w:rsid w:val="00FC08B4"/>
    <w:rsid w:val="00FC48D1"/>
    <w:rsid w:val="00FC4974"/>
    <w:rsid w:val="00FC5FDA"/>
    <w:rsid w:val="00FC6347"/>
    <w:rsid w:val="00FD3206"/>
    <w:rsid w:val="00FD4955"/>
    <w:rsid w:val="00FD5C5D"/>
    <w:rsid w:val="00FD611E"/>
    <w:rsid w:val="00FD66AF"/>
    <w:rsid w:val="00FE196D"/>
    <w:rsid w:val="00FE633E"/>
    <w:rsid w:val="00FF13F5"/>
    <w:rsid w:val="00FF2D4A"/>
    <w:rsid w:val="00FF2D4C"/>
    <w:rsid w:val="00FF3E09"/>
    <w:rsid w:val="00FF4231"/>
    <w:rsid w:val="00FF7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3482B"/>
  <w15:chartTrackingRefBased/>
  <w15:docId w15:val="{7C48152F-618F-4354-9F78-DAEBF5B1F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1"/>
    <w:qFormat/>
    <w:rsid w:val="00E96933"/>
    <w:pPr>
      <w:keepNext/>
      <w:keepLines/>
      <w:spacing w:before="360" w:after="240" w:line="360" w:lineRule="auto"/>
      <w:jc w:val="left"/>
      <w:textAlignment w:val="baseline"/>
      <w:outlineLvl w:val="0"/>
    </w:pPr>
    <w:rPr>
      <w:rFonts w:ascii="Times New Roman" w:eastAsia="宋体" w:hAnsi="Times New Roman" w:cs="Times New Roman"/>
      <w:b/>
      <w:kern w:val="44"/>
      <w:sz w:val="44"/>
      <w:szCs w:val="20"/>
    </w:rPr>
  </w:style>
  <w:style w:type="paragraph" w:styleId="2">
    <w:name w:val="heading 2"/>
    <w:basedOn w:val="a"/>
    <w:next w:val="a0"/>
    <w:link w:val="2Char"/>
    <w:qFormat/>
    <w:rsid w:val="00E96933"/>
    <w:pPr>
      <w:keepNext/>
      <w:keepLines/>
      <w:spacing w:before="260" w:after="260" w:line="360" w:lineRule="auto"/>
      <w:ind w:firstLineChars="200" w:firstLine="200"/>
      <w:outlineLvl w:val="1"/>
    </w:pPr>
    <w:rPr>
      <w:rFonts w:ascii="宋体" w:eastAsia="宋体" w:hAnsi="Arial" w:cs="Times New Roman"/>
      <w:b/>
      <w:sz w:val="32"/>
      <w:szCs w:val="20"/>
    </w:rPr>
  </w:style>
  <w:style w:type="paragraph" w:styleId="4">
    <w:name w:val="heading 4"/>
    <w:basedOn w:val="a"/>
    <w:next w:val="a"/>
    <w:link w:val="4Char"/>
    <w:uiPriority w:val="9"/>
    <w:semiHidden/>
    <w:unhideWhenUsed/>
    <w:qFormat/>
    <w:rsid w:val="00A61F9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662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A6622E"/>
    <w:rPr>
      <w:sz w:val="18"/>
      <w:szCs w:val="18"/>
    </w:rPr>
  </w:style>
  <w:style w:type="paragraph" w:styleId="a5">
    <w:name w:val="footer"/>
    <w:basedOn w:val="a"/>
    <w:link w:val="Char0"/>
    <w:uiPriority w:val="99"/>
    <w:unhideWhenUsed/>
    <w:rsid w:val="00A6622E"/>
    <w:pPr>
      <w:tabs>
        <w:tab w:val="center" w:pos="4153"/>
        <w:tab w:val="right" w:pos="8306"/>
      </w:tabs>
      <w:snapToGrid w:val="0"/>
      <w:jc w:val="left"/>
    </w:pPr>
    <w:rPr>
      <w:sz w:val="18"/>
      <w:szCs w:val="18"/>
    </w:rPr>
  </w:style>
  <w:style w:type="character" w:customStyle="1" w:styleId="Char0">
    <w:name w:val="页脚 Char"/>
    <w:basedOn w:val="a1"/>
    <w:link w:val="a5"/>
    <w:uiPriority w:val="99"/>
    <w:rsid w:val="00A6622E"/>
    <w:rPr>
      <w:sz w:val="18"/>
      <w:szCs w:val="18"/>
    </w:rPr>
  </w:style>
  <w:style w:type="character" w:customStyle="1" w:styleId="1Char">
    <w:name w:val="标题 1 Char"/>
    <w:basedOn w:val="a1"/>
    <w:uiPriority w:val="9"/>
    <w:rsid w:val="00E96933"/>
    <w:rPr>
      <w:b/>
      <w:bCs/>
      <w:kern w:val="44"/>
      <w:sz w:val="44"/>
      <w:szCs w:val="44"/>
    </w:rPr>
  </w:style>
  <w:style w:type="character" w:customStyle="1" w:styleId="2Char">
    <w:name w:val="标题 2 Char"/>
    <w:basedOn w:val="a1"/>
    <w:link w:val="2"/>
    <w:rsid w:val="00E96933"/>
    <w:rPr>
      <w:rFonts w:ascii="宋体" w:eastAsia="宋体" w:hAnsi="Arial" w:cs="Times New Roman"/>
      <w:b/>
      <w:sz w:val="32"/>
      <w:szCs w:val="20"/>
    </w:rPr>
  </w:style>
  <w:style w:type="character" w:customStyle="1" w:styleId="1Char1">
    <w:name w:val="标题 1 Char1"/>
    <w:link w:val="1"/>
    <w:rsid w:val="00E96933"/>
    <w:rPr>
      <w:rFonts w:ascii="Times New Roman" w:eastAsia="宋体" w:hAnsi="Times New Roman" w:cs="Times New Roman"/>
      <w:b/>
      <w:kern w:val="44"/>
      <w:sz w:val="44"/>
      <w:szCs w:val="20"/>
    </w:rPr>
  </w:style>
  <w:style w:type="paragraph" w:styleId="a0">
    <w:name w:val="Normal Indent"/>
    <w:basedOn w:val="a"/>
    <w:uiPriority w:val="99"/>
    <w:semiHidden/>
    <w:unhideWhenUsed/>
    <w:rsid w:val="00E96933"/>
    <w:pPr>
      <w:ind w:firstLineChars="200" w:firstLine="420"/>
    </w:pPr>
  </w:style>
  <w:style w:type="character" w:styleId="a6">
    <w:name w:val="annotation reference"/>
    <w:basedOn w:val="a1"/>
    <w:uiPriority w:val="99"/>
    <w:semiHidden/>
    <w:unhideWhenUsed/>
    <w:rsid w:val="00B9402A"/>
    <w:rPr>
      <w:sz w:val="21"/>
      <w:szCs w:val="21"/>
    </w:rPr>
  </w:style>
  <w:style w:type="paragraph" w:styleId="a7">
    <w:name w:val="annotation text"/>
    <w:basedOn w:val="a"/>
    <w:link w:val="Char1"/>
    <w:uiPriority w:val="99"/>
    <w:semiHidden/>
    <w:unhideWhenUsed/>
    <w:rsid w:val="00B9402A"/>
    <w:pPr>
      <w:jc w:val="left"/>
    </w:pPr>
  </w:style>
  <w:style w:type="character" w:customStyle="1" w:styleId="Char1">
    <w:name w:val="批注文字 Char"/>
    <w:basedOn w:val="a1"/>
    <w:link w:val="a7"/>
    <w:uiPriority w:val="99"/>
    <w:semiHidden/>
    <w:rsid w:val="00B9402A"/>
  </w:style>
  <w:style w:type="paragraph" w:styleId="a8">
    <w:name w:val="annotation subject"/>
    <w:basedOn w:val="a7"/>
    <w:next w:val="a7"/>
    <w:link w:val="Char2"/>
    <w:uiPriority w:val="99"/>
    <w:semiHidden/>
    <w:unhideWhenUsed/>
    <w:rsid w:val="00B9402A"/>
    <w:rPr>
      <w:b/>
      <w:bCs/>
    </w:rPr>
  </w:style>
  <w:style w:type="character" w:customStyle="1" w:styleId="Char2">
    <w:name w:val="批注主题 Char"/>
    <w:basedOn w:val="Char1"/>
    <w:link w:val="a8"/>
    <w:uiPriority w:val="99"/>
    <w:semiHidden/>
    <w:rsid w:val="00B9402A"/>
    <w:rPr>
      <w:b/>
      <w:bCs/>
    </w:rPr>
  </w:style>
  <w:style w:type="paragraph" w:styleId="a9">
    <w:name w:val="Balloon Text"/>
    <w:basedOn w:val="a"/>
    <w:link w:val="Char3"/>
    <w:uiPriority w:val="99"/>
    <w:semiHidden/>
    <w:unhideWhenUsed/>
    <w:rsid w:val="00B9402A"/>
    <w:rPr>
      <w:sz w:val="18"/>
      <w:szCs w:val="18"/>
    </w:rPr>
  </w:style>
  <w:style w:type="character" w:customStyle="1" w:styleId="Char3">
    <w:name w:val="批注框文本 Char"/>
    <w:basedOn w:val="a1"/>
    <w:link w:val="a9"/>
    <w:uiPriority w:val="99"/>
    <w:semiHidden/>
    <w:rsid w:val="00B9402A"/>
    <w:rPr>
      <w:sz w:val="18"/>
      <w:szCs w:val="18"/>
    </w:rPr>
  </w:style>
  <w:style w:type="paragraph" w:styleId="aa">
    <w:name w:val="List Paragraph"/>
    <w:basedOn w:val="a"/>
    <w:uiPriority w:val="34"/>
    <w:qFormat/>
    <w:rsid w:val="00A61F97"/>
    <w:pPr>
      <w:ind w:firstLineChars="200" w:firstLine="420"/>
    </w:pPr>
  </w:style>
  <w:style w:type="character" w:customStyle="1" w:styleId="4Char">
    <w:name w:val="标题 4 Char"/>
    <w:basedOn w:val="a1"/>
    <w:link w:val="4"/>
    <w:uiPriority w:val="9"/>
    <w:semiHidden/>
    <w:rsid w:val="00A61F97"/>
    <w:rPr>
      <w:rFonts w:asciiTheme="majorHAnsi" w:eastAsiaTheme="majorEastAsia" w:hAnsiTheme="majorHAnsi" w:cstheme="majorBidi"/>
      <w:b/>
      <w:bCs/>
      <w:sz w:val="28"/>
      <w:szCs w:val="28"/>
    </w:rPr>
  </w:style>
  <w:style w:type="paragraph" w:styleId="ab">
    <w:name w:val="Revision"/>
    <w:hidden/>
    <w:uiPriority w:val="99"/>
    <w:semiHidden/>
    <w:rsid w:val="00F14E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899187">
      <w:bodyDiv w:val="1"/>
      <w:marLeft w:val="0"/>
      <w:marRight w:val="0"/>
      <w:marTop w:val="0"/>
      <w:marBottom w:val="0"/>
      <w:divBdr>
        <w:top w:val="none" w:sz="0" w:space="0" w:color="auto"/>
        <w:left w:val="none" w:sz="0" w:space="0" w:color="auto"/>
        <w:bottom w:val="none" w:sz="0" w:space="0" w:color="auto"/>
        <w:right w:val="none" w:sz="0" w:space="0" w:color="auto"/>
      </w:divBdr>
    </w:div>
    <w:div w:id="591857300">
      <w:bodyDiv w:val="1"/>
      <w:marLeft w:val="0"/>
      <w:marRight w:val="0"/>
      <w:marTop w:val="0"/>
      <w:marBottom w:val="0"/>
      <w:divBdr>
        <w:top w:val="none" w:sz="0" w:space="0" w:color="auto"/>
        <w:left w:val="none" w:sz="0" w:space="0" w:color="auto"/>
        <w:bottom w:val="none" w:sz="0" w:space="0" w:color="auto"/>
        <w:right w:val="none" w:sz="0" w:space="0" w:color="auto"/>
      </w:divBdr>
    </w:div>
    <w:div w:id="126179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77A02-BF36-4AA9-94AC-6B59B4A1B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1404</TotalTime>
  <Pages>16</Pages>
  <Words>1607</Words>
  <Characters>9160</Characters>
  <Application>Microsoft Office Word</Application>
  <DocSecurity>0</DocSecurity>
  <Lines>76</Lines>
  <Paragraphs>21</Paragraphs>
  <ScaleCrop>false</ScaleCrop>
  <Company/>
  <LinksUpToDate>false</LinksUpToDate>
  <CharactersWithSpaces>10746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邱晓云</dc:creator>
  <cp:keywords/>
  <dc:description/>
  <cp:lastModifiedBy>邱晓云</cp:lastModifiedBy>
  <cp:revision>1197</cp:revision>
  <cp:lastPrinted>2021-09-27T07:22:00Z</cp:lastPrinted>
  <dcterms:created xsi:type="dcterms:W3CDTF">2021-09-02T02:11:00Z</dcterms:created>
  <dcterms:modified xsi:type="dcterms:W3CDTF">2022-08-30T00:52:00Z</dcterms:modified>
</cp:coreProperties>
</file>